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C52B43">
      <w:pPr>
        <w:rPr>
          <w:rFonts w:ascii="黑体" w:hAnsi="黑体" w:eastAsia="黑体"/>
          <w:bCs/>
          <w:spacing w:val="-20"/>
          <w:sz w:val="32"/>
          <w:szCs w:val="32"/>
        </w:rPr>
      </w:pPr>
      <w:r>
        <w:rPr>
          <w:rFonts w:hint="eastAsia" w:ascii="黑体" w:hAnsi="黑体" w:eastAsia="黑体"/>
          <w:bCs/>
          <w:spacing w:val="-20"/>
          <w:sz w:val="32"/>
          <w:szCs w:val="32"/>
        </w:rPr>
        <w:t>附件1</w:t>
      </w:r>
    </w:p>
    <w:p w14:paraId="3A196B21">
      <w:pPr>
        <w:jc w:val="center"/>
        <w:rPr>
          <w:rFonts w:ascii="方正小标宋简体" w:hAnsi="宋体" w:eastAsia="方正小标宋简体"/>
          <w:bCs/>
          <w:spacing w:val="-20"/>
          <w:sz w:val="44"/>
          <w:szCs w:val="44"/>
        </w:rPr>
      </w:pPr>
    </w:p>
    <w:p w14:paraId="7C2F96E5">
      <w:pPr>
        <w:jc w:val="center"/>
        <w:rPr>
          <w:rFonts w:ascii="方正小标宋简体" w:hAnsi="宋体" w:eastAsia="方正小标宋简体"/>
          <w:bCs/>
          <w:spacing w:val="-20"/>
          <w:sz w:val="44"/>
          <w:szCs w:val="44"/>
        </w:rPr>
      </w:pPr>
      <w:r>
        <w:rPr>
          <w:rFonts w:ascii="方正小标宋简体" w:hAnsi="宋体" w:eastAsia="方正小标宋简体"/>
          <w:bCs/>
          <w:spacing w:val="22"/>
          <w:kern w:val="0"/>
          <w:sz w:val="44"/>
          <w:szCs w:val="44"/>
          <w:fitText w:val="8800" w:id="-974918400"/>
        </w:rPr>
        <w:t>202</w:t>
      </w:r>
      <w:r>
        <w:rPr>
          <w:rFonts w:hint="eastAsia" w:ascii="方正小标宋简体" w:hAnsi="宋体" w:eastAsia="方正小标宋简体"/>
          <w:bCs/>
          <w:spacing w:val="22"/>
          <w:kern w:val="0"/>
          <w:sz w:val="44"/>
          <w:szCs w:val="44"/>
          <w:fitText w:val="8800" w:id="-974918400"/>
          <w:lang w:val="en-US" w:eastAsia="zh-CN"/>
        </w:rPr>
        <w:t>6</w:t>
      </w:r>
      <w:r>
        <w:rPr>
          <w:rFonts w:ascii="方正小标宋简体" w:hAnsi="宋体" w:eastAsia="方正小标宋简体"/>
          <w:bCs/>
          <w:spacing w:val="22"/>
          <w:kern w:val="0"/>
          <w:sz w:val="44"/>
          <w:szCs w:val="44"/>
          <w:fitText w:val="8800" w:id="-974918400"/>
        </w:rPr>
        <w:t>年绵阳市</w:t>
      </w:r>
      <w:r>
        <w:rPr>
          <w:rFonts w:hint="eastAsia" w:ascii="方正小标宋简体" w:hAnsi="宋体" w:eastAsia="方正小标宋简体"/>
          <w:bCs/>
          <w:spacing w:val="22"/>
          <w:kern w:val="0"/>
          <w:sz w:val="44"/>
          <w:szCs w:val="44"/>
          <w:fitText w:val="8800" w:id="-974918400"/>
        </w:rPr>
        <w:t>教师数字素养提升实践活</w:t>
      </w:r>
      <w:r>
        <w:rPr>
          <w:rFonts w:hint="eastAsia" w:ascii="方正小标宋简体" w:hAnsi="宋体" w:eastAsia="方正小标宋简体"/>
          <w:bCs/>
          <w:spacing w:val="5"/>
          <w:kern w:val="0"/>
          <w:sz w:val="44"/>
          <w:szCs w:val="44"/>
          <w:fitText w:val="8800" w:id="-974918400"/>
        </w:rPr>
        <w:t>动</w:t>
      </w:r>
    </w:p>
    <w:p w14:paraId="48BCBB17">
      <w:pPr>
        <w:jc w:val="center"/>
        <w:rPr>
          <w:rFonts w:ascii="方正小标宋简体" w:hAnsi="宋体" w:eastAsia="方正小标宋简体"/>
          <w:bCs/>
          <w:spacing w:val="-20"/>
          <w:sz w:val="44"/>
          <w:szCs w:val="44"/>
        </w:rPr>
      </w:pPr>
    </w:p>
    <w:p w14:paraId="0B622A6A">
      <w:pPr>
        <w:jc w:val="center"/>
        <w:rPr>
          <w:rFonts w:ascii="方正小标宋简体" w:hAnsi="宋体" w:eastAsia="方正小标宋简体"/>
          <w:bCs/>
          <w:spacing w:val="-20"/>
          <w:sz w:val="44"/>
          <w:szCs w:val="44"/>
        </w:rPr>
      </w:pPr>
    </w:p>
    <w:p w14:paraId="5001DBCE">
      <w:pPr>
        <w:spacing w:line="480" w:lineRule="auto"/>
        <w:jc w:val="center"/>
        <w:rPr>
          <w:rFonts w:ascii="仿宋_GB2312" w:hAnsi="宋体" w:eastAsia="仿宋_GB2312"/>
          <w:b/>
          <w:bCs/>
          <w:sz w:val="44"/>
          <w:szCs w:val="44"/>
        </w:rPr>
      </w:pPr>
    </w:p>
    <w:p w14:paraId="725A499F">
      <w:pPr>
        <w:spacing w:line="480" w:lineRule="auto"/>
        <w:jc w:val="center"/>
        <w:rPr>
          <w:rFonts w:ascii="仿宋_GB2312" w:hAnsi="宋体" w:eastAsia="仿宋_GB2312"/>
          <w:b/>
          <w:bCs/>
          <w:sz w:val="44"/>
          <w:szCs w:val="44"/>
        </w:rPr>
      </w:pPr>
    </w:p>
    <w:p w14:paraId="0CC74629">
      <w:pPr>
        <w:spacing w:line="480" w:lineRule="auto"/>
        <w:jc w:val="center"/>
        <w:rPr>
          <w:rFonts w:ascii="仿宋_GB2312" w:hAnsi="宋体" w:eastAsia="仿宋_GB2312"/>
          <w:b/>
          <w:bCs/>
          <w:sz w:val="44"/>
          <w:szCs w:val="44"/>
        </w:rPr>
      </w:pPr>
    </w:p>
    <w:p w14:paraId="53DB4DDD">
      <w:pPr>
        <w:spacing w:line="480" w:lineRule="auto"/>
        <w:jc w:val="center"/>
        <w:rPr>
          <w:rFonts w:ascii="方正小标宋简体" w:hAnsi="宋体" w:eastAsia="方正小标宋简体"/>
          <w:bCs/>
          <w:sz w:val="84"/>
          <w:szCs w:val="84"/>
        </w:rPr>
      </w:pPr>
      <w:r>
        <w:rPr>
          <w:rFonts w:hint="eastAsia" w:ascii="方正小标宋简体" w:hAnsi="宋体" w:eastAsia="方正小标宋简体"/>
          <w:bCs/>
          <w:sz w:val="84"/>
          <w:szCs w:val="84"/>
        </w:rPr>
        <w:t>指  南</w:t>
      </w:r>
    </w:p>
    <w:p w14:paraId="1F46EF41">
      <w:pPr>
        <w:pStyle w:val="3"/>
        <w:spacing w:line="700" w:lineRule="exact"/>
        <w:jc w:val="center"/>
        <w:rPr>
          <w:rFonts w:ascii="黑体" w:hAnsi="黑体" w:eastAsia="黑体"/>
        </w:rPr>
      </w:pPr>
      <w:bookmarkStart w:id="0" w:name="_Hlk136352474"/>
    </w:p>
    <w:p w14:paraId="7F554D87">
      <w:pPr>
        <w:pStyle w:val="3"/>
        <w:spacing w:line="700" w:lineRule="exact"/>
        <w:jc w:val="center"/>
        <w:rPr>
          <w:rFonts w:ascii="黑体" w:hAnsi="黑体" w:eastAsia="黑体"/>
        </w:rPr>
      </w:pPr>
    </w:p>
    <w:p w14:paraId="068C27BC">
      <w:pPr>
        <w:pStyle w:val="3"/>
        <w:spacing w:line="700" w:lineRule="exact"/>
        <w:jc w:val="center"/>
        <w:rPr>
          <w:rFonts w:ascii="黑体" w:hAnsi="黑体" w:eastAsia="黑体"/>
        </w:rPr>
      </w:pPr>
    </w:p>
    <w:p w14:paraId="49DD1C28">
      <w:pPr>
        <w:pStyle w:val="3"/>
        <w:spacing w:line="700" w:lineRule="exact"/>
        <w:jc w:val="center"/>
        <w:rPr>
          <w:rFonts w:ascii="黑体" w:hAnsi="黑体" w:eastAsia="黑体"/>
        </w:rPr>
      </w:pPr>
    </w:p>
    <w:p w14:paraId="428E0199">
      <w:pPr>
        <w:pStyle w:val="3"/>
        <w:spacing w:line="700" w:lineRule="exact"/>
        <w:jc w:val="center"/>
        <w:rPr>
          <w:rFonts w:ascii="黑体" w:hAnsi="黑体" w:eastAsia="黑体"/>
        </w:rPr>
      </w:pPr>
    </w:p>
    <w:p w14:paraId="5CE026F8">
      <w:pPr>
        <w:pStyle w:val="3"/>
        <w:spacing w:line="700" w:lineRule="exact"/>
        <w:jc w:val="center"/>
        <w:rPr>
          <w:rFonts w:ascii="黑体" w:hAnsi="黑体" w:eastAsia="黑体"/>
        </w:rPr>
      </w:pPr>
      <w:r>
        <w:rPr>
          <w:rFonts w:ascii="黑体" w:hAnsi="黑体" w:eastAsia="黑体"/>
        </w:rPr>
        <w:t>活动组委会</w:t>
      </w:r>
      <w:r>
        <w:rPr>
          <w:rFonts w:hint="eastAsia" w:ascii="黑体" w:hAnsi="黑体" w:eastAsia="黑体"/>
        </w:rPr>
        <w:t>编</w:t>
      </w:r>
    </w:p>
    <w:bookmarkEnd w:id="0"/>
    <w:p w14:paraId="1E43D083">
      <w:pPr>
        <w:spacing w:line="440" w:lineRule="exact"/>
        <w:jc w:val="center"/>
        <w:rPr>
          <w:rFonts w:ascii="仿宋_GB2312" w:eastAsia="仿宋_GB2312"/>
          <w:b/>
          <w:sz w:val="28"/>
          <w:szCs w:val="28"/>
        </w:rPr>
      </w:pPr>
      <w:r>
        <w:rPr>
          <w:rFonts w:hint="eastAsia" w:ascii="仿宋_GB2312" w:eastAsia="仿宋_GB2312"/>
          <w:b/>
          <w:sz w:val="28"/>
          <w:szCs w:val="28"/>
        </w:rPr>
        <w:t>2</w:t>
      </w:r>
      <w:r>
        <w:rPr>
          <w:rFonts w:ascii="仿宋_GB2312" w:eastAsia="仿宋_GB2312"/>
          <w:b/>
          <w:sz w:val="28"/>
          <w:szCs w:val="28"/>
        </w:rPr>
        <w:t>02</w:t>
      </w:r>
      <w:r>
        <w:rPr>
          <w:rFonts w:hint="eastAsia" w:ascii="仿宋_GB2312" w:eastAsia="仿宋_GB2312"/>
          <w:b/>
          <w:sz w:val="28"/>
          <w:szCs w:val="28"/>
          <w:lang w:val="en-US" w:eastAsia="zh-CN"/>
        </w:rPr>
        <w:t>6</w:t>
      </w:r>
      <w:r>
        <w:rPr>
          <w:rFonts w:hint="eastAsia" w:ascii="仿宋_GB2312" w:eastAsia="仿宋_GB2312"/>
          <w:b/>
          <w:sz w:val="28"/>
          <w:szCs w:val="28"/>
        </w:rPr>
        <w:t>年</w:t>
      </w:r>
      <w:r>
        <w:rPr>
          <w:rFonts w:ascii="仿宋_GB2312" w:eastAsia="仿宋_GB2312"/>
          <w:b/>
          <w:sz w:val="28"/>
          <w:szCs w:val="28"/>
        </w:rPr>
        <w:t>6</w:t>
      </w:r>
      <w:r>
        <w:rPr>
          <w:rFonts w:hint="eastAsia" w:ascii="仿宋_GB2312" w:eastAsia="仿宋_GB2312"/>
          <w:b/>
          <w:sz w:val="28"/>
          <w:szCs w:val="28"/>
        </w:rPr>
        <w:t>月</w:t>
      </w:r>
    </w:p>
    <w:p w14:paraId="2AA2F1F4">
      <w:pPr>
        <w:spacing w:line="560" w:lineRule="exact"/>
        <w:jc w:val="center"/>
        <w:rPr>
          <w:rFonts w:ascii="黑体" w:hAnsi="黑体" w:eastAsia="黑体"/>
          <w:b/>
          <w:sz w:val="32"/>
          <w:szCs w:val="32"/>
        </w:rPr>
      </w:pPr>
    </w:p>
    <w:p w14:paraId="4828F89A">
      <w:pPr>
        <w:widowControl/>
        <w:jc w:val="left"/>
        <w:rPr>
          <w:rFonts w:ascii="黑体" w:hAnsi="黑体" w:eastAsia="黑体"/>
          <w:b/>
          <w:sz w:val="32"/>
          <w:szCs w:val="32"/>
        </w:rPr>
      </w:pPr>
      <w:r>
        <w:rPr>
          <w:rFonts w:ascii="黑体" w:hAnsi="黑体" w:eastAsia="黑体"/>
          <w:b/>
          <w:sz w:val="32"/>
          <w:szCs w:val="32"/>
        </w:rPr>
        <w:br w:type="page"/>
      </w:r>
    </w:p>
    <w:p w14:paraId="66D6196A">
      <w:pPr>
        <w:widowControl/>
        <w:spacing w:before="156" w:beforeLines="50" w:after="156" w:afterLines="50"/>
        <w:jc w:val="center"/>
        <w:rPr>
          <w:rFonts w:ascii="仿宋_GB2312" w:hAnsi="仿宋_GB2312" w:eastAsia="仿宋_GB2312" w:cs="仿宋_GB2312"/>
          <w:b/>
          <w:bCs/>
          <w:sz w:val="36"/>
          <w:szCs w:val="36"/>
        </w:rPr>
      </w:pPr>
      <w:r>
        <w:rPr>
          <w:rFonts w:hint="eastAsia" w:ascii="仿宋_GB2312" w:hAnsi="仿宋_GB2312" w:eastAsia="仿宋_GB2312" w:cs="仿宋_GB2312"/>
          <w:b/>
          <w:bCs/>
          <w:sz w:val="36"/>
          <w:szCs w:val="36"/>
        </w:rPr>
        <w:t>目  录</w:t>
      </w:r>
    </w:p>
    <w:p w14:paraId="0A1B6E18">
      <w:pPr>
        <w:pStyle w:val="19"/>
        <w:numPr>
          <w:ilvl w:val="0"/>
          <w:numId w:val="1"/>
        </w:numPr>
        <w:spacing w:line="380" w:lineRule="exact"/>
        <w:ind w:left="0" w:leftChars="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常规项目说明及要求</w:t>
      </w:r>
    </w:p>
    <w:p w14:paraId="302BDC0C">
      <w:pPr>
        <w:pStyle w:val="19"/>
        <w:spacing w:line="380" w:lineRule="exact"/>
        <w:ind w:left="420" w:left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（一）参加人员范围</w:t>
      </w:r>
    </w:p>
    <w:p w14:paraId="1DA575A7">
      <w:pPr>
        <w:pStyle w:val="19"/>
        <w:spacing w:line="380" w:lineRule="exact"/>
        <w:ind w:left="420" w:leftChars="200"/>
        <w:rPr>
          <w:rFonts w:ascii="仿宋_GB2312" w:hAnsi="仿宋_GB2312" w:eastAsia="仿宋_GB2312" w:cs="仿宋_GB2312"/>
          <w:sz w:val="28"/>
          <w:szCs w:val="28"/>
        </w:rPr>
      </w:pPr>
      <w:r>
        <w:rPr>
          <w:rFonts w:hint="eastAsia" w:ascii="仿宋_GB2312" w:hAnsi="仿宋_GB2312" w:eastAsia="仿宋_GB2312" w:cs="仿宋_GB2312"/>
          <w:sz w:val="28"/>
          <w:szCs w:val="28"/>
        </w:rPr>
        <w:t>（二）项目设置及参与要求</w:t>
      </w:r>
    </w:p>
    <w:p w14:paraId="6F9F5178">
      <w:pPr>
        <w:pStyle w:val="19"/>
        <w:spacing w:line="38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1.项目设置</w:t>
      </w:r>
    </w:p>
    <w:p w14:paraId="4E056593">
      <w:pPr>
        <w:pStyle w:val="19"/>
        <w:spacing w:line="38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2.项目说明及要求</w:t>
      </w:r>
    </w:p>
    <w:p w14:paraId="3CD2A7BF">
      <w:pPr>
        <w:pStyle w:val="19"/>
        <w:spacing w:line="380" w:lineRule="exac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3.作品资格审定</w:t>
      </w:r>
      <w:r>
        <w:rPr>
          <w:rFonts w:hint="eastAsia" w:ascii="仿宋_GB2312" w:hAnsi="仿宋_GB2312" w:eastAsia="仿宋_GB2312" w:cs="仿宋_GB2312"/>
          <w:sz w:val="28"/>
          <w:szCs w:val="28"/>
          <w:lang w:val="en-US" w:eastAsia="zh-CN"/>
        </w:rPr>
        <w:t>及制作要求</w:t>
      </w:r>
    </w:p>
    <w:p w14:paraId="6ECE8CE2">
      <w:pPr>
        <w:pStyle w:val="19"/>
        <w:spacing w:line="380" w:lineRule="exact"/>
        <w:ind w:left="420" w:left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（三）</w:t>
      </w:r>
      <w:r>
        <w:rPr>
          <w:rFonts w:hint="eastAsia" w:ascii="仿宋_GB2312" w:hAnsi="仿宋_GB2312" w:eastAsia="仿宋_GB2312" w:cs="仿宋_GB2312"/>
          <w:sz w:val="28"/>
          <w:szCs w:val="28"/>
          <w:lang w:val="en-US" w:eastAsia="zh-CN"/>
        </w:rPr>
        <w:t>常规项目参加办法</w:t>
      </w:r>
    </w:p>
    <w:p w14:paraId="04FFBD88">
      <w:pPr>
        <w:pStyle w:val="19"/>
        <w:spacing w:line="380" w:lineRule="exac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1</w:t>
      </w:r>
      <w:r>
        <w:rPr>
          <w:rFonts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参加办法及报送作品数量</w:t>
      </w:r>
    </w:p>
    <w:p w14:paraId="6216C586">
      <w:pPr>
        <w:pStyle w:val="19"/>
        <w:spacing w:line="380" w:lineRule="exac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val="en-US" w:eastAsia="zh-CN"/>
        </w:rPr>
        <w:t>推荐报送时间及方式</w:t>
      </w:r>
    </w:p>
    <w:p w14:paraId="671D0393">
      <w:pPr>
        <w:pStyle w:val="19"/>
        <w:spacing w:line="380" w:lineRule="exac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3.其他材料报送</w:t>
      </w:r>
    </w:p>
    <w:p w14:paraId="01D70B96">
      <w:pPr>
        <w:pStyle w:val="19"/>
        <w:spacing w:line="380" w:lineRule="exact"/>
        <w:ind w:left="420" w:left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市级评比办法及奖项设置</w:t>
      </w:r>
    </w:p>
    <w:p w14:paraId="36D9E355">
      <w:pPr>
        <w:pStyle w:val="19"/>
        <w:spacing w:line="380" w:lineRule="exac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1</w:t>
      </w:r>
      <w:r>
        <w:rPr>
          <w:rFonts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评比指标及评审办法</w:t>
      </w:r>
    </w:p>
    <w:p w14:paraId="7F5AA631">
      <w:pPr>
        <w:pStyle w:val="19"/>
        <w:spacing w:line="380" w:lineRule="exac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val="en-US" w:eastAsia="zh-CN"/>
        </w:rPr>
        <w:t>奖项设置</w:t>
      </w:r>
    </w:p>
    <w:p w14:paraId="0FCB7535">
      <w:pPr>
        <w:pStyle w:val="19"/>
        <w:numPr>
          <w:ilvl w:val="0"/>
          <w:numId w:val="1"/>
        </w:numPr>
        <w:spacing w:line="380" w:lineRule="exact"/>
        <w:ind w:left="0" w:leftChars="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省级特色项目说明及要求</w:t>
      </w:r>
    </w:p>
    <w:p w14:paraId="22944F06">
      <w:pPr>
        <w:pStyle w:val="19"/>
        <w:numPr>
          <w:ilvl w:val="0"/>
          <w:numId w:val="1"/>
        </w:numPr>
        <w:spacing w:line="380" w:lineRule="exact"/>
        <w:ind w:left="0" w:leftChars="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其他</w:t>
      </w:r>
      <w:r>
        <w:rPr>
          <w:rFonts w:hint="eastAsia" w:ascii="仿宋_GB2312" w:hAnsi="仿宋_GB2312" w:eastAsia="仿宋_GB2312" w:cs="仿宋_GB2312"/>
          <w:b/>
          <w:bCs/>
          <w:sz w:val="28"/>
          <w:szCs w:val="28"/>
        </w:rPr>
        <w:t>专项</w:t>
      </w:r>
      <w:r>
        <w:rPr>
          <w:rFonts w:hint="eastAsia" w:ascii="仿宋_GB2312" w:hAnsi="仿宋_GB2312" w:eastAsia="仿宋_GB2312" w:cs="仿宋_GB2312"/>
          <w:b/>
          <w:bCs/>
          <w:sz w:val="28"/>
          <w:szCs w:val="28"/>
          <w:lang w:val="en-US" w:eastAsia="zh-CN"/>
        </w:rPr>
        <w:t>说明及要求</w:t>
      </w:r>
    </w:p>
    <w:p w14:paraId="6EA575B2">
      <w:pPr>
        <w:pStyle w:val="19"/>
        <w:spacing w:line="380" w:lineRule="exact"/>
        <w:ind w:left="420" w:left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（一）基础教育专项</w:t>
      </w:r>
    </w:p>
    <w:p w14:paraId="5CA111D7">
      <w:pPr>
        <w:pStyle w:val="19"/>
        <w:spacing w:line="380" w:lineRule="exact"/>
        <w:ind w:left="420" w:leftChars="200"/>
        <w:rPr>
          <w:rFonts w:ascii="仿宋_GB2312" w:hAnsi="仿宋_GB2312" w:eastAsia="仿宋_GB2312" w:cs="仿宋_GB2312"/>
          <w:sz w:val="28"/>
          <w:szCs w:val="28"/>
        </w:rPr>
      </w:pPr>
      <w:r>
        <w:rPr>
          <w:rFonts w:hint="eastAsia" w:ascii="仿宋_GB2312" w:hAnsi="仿宋_GB2312" w:eastAsia="仿宋_GB2312" w:cs="仿宋_GB2312"/>
          <w:sz w:val="28"/>
          <w:szCs w:val="28"/>
        </w:rPr>
        <w:t>（二）职业教育专项</w:t>
      </w:r>
    </w:p>
    <w:p w14:paraId="3163D7FD">
      <w:pPr>
        <w:pStyle w:val="19"/>
        <w:spacing w:line="380" w:lineRule="exact"/>
        <w:ind w:left="420" w:left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（三）教育技术论文专项</w:t>
      </w:r>
    </w:p>
    <w:p w14:paraId="417FB4A5">
      <w:pPr>
        <w:pStyle w:val="19"/>
        <w:spacing w:line="380" w:lineRule="exac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1</w:t>
      </w:r>
      <w:r>
        <w:rPr>
          <w:rFonts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参加办法及报送作品数量</w:t>
      </w:r>
    </w:p>
    <w:p w14:paraId="64EC2D4A">
      <w:pPr>
        <w:pStyle w:val="19"/>
        <w:spacing w:line="38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val="en-US" w:eastAsia="zh-CN"/>
        </w:rPr>
        <w:t>推荐报送时间及方式</w:t>
      </w:r>
    </w:p>
    <w:p w14:paraId="0304A2F2">
      <w:pPr>
        <w:pStyle w:val="19"/>
        <w:spacing w:line="380" w:lineRule="exact"/>
        <w:ind w:left="420" w:left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（四）教师研修专项</w:t>
      </w:r>
    </w:p>
    <w:p w14:paraId="241C164E">
      <w:pPr>
        <w:pStyle w:val="19"/>
        <w:spacing w:line="380" w:lineRule="exac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1</w:t>
      </w:r>
      <w:r>
        <w:rPr>
          <w:rFonts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参加办法及报送作品数量</w:t>
      </w:r>
    </w:p>
    <w:p w14:paraId="75F68009">
      <w:pPr>
        <w:pStyle w:val="19"/>
        <w:spacing w:line="38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val="en-US" w:eastAsia="zh-CN"/>
        </w:rPr>
        <w:t>推荐报送时间及方式</w:t>
      </w:r>
    </w:p>
    <w:p w14:paraId="5754A275">
      <w:pPr>
        <w:pStyle w:val="19"/>
        <w:spacing w:line="380" w:lineRule="exact"/>
        <w:ind w:left="420" w:left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科学教育</w:t>
      </w:r>
      <w:r>
        <w:rPr>
          <w:rFonts w:hint="eastAsia" w:ascii="仿宋_GB2312" w:hAnsi="仿宋_GB2312" w:eastAsia="仿宋_GB2312" w:cs="仿宋_GB2312"/>
          <w:sz w:val="28"/>
          <w:szCs w:val="28"/>
        </w:rPr>
        <w:t>专项</w:t>
      </w:r>
    </w:p>
    <w:p w14:paraId="2175DD31">
      <w:pPr>
        <w:pStyle w:val="19"/>
        <w:spacing w:line="380" w:lineRule="exac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1</w:t>
      </w:r>
      <w:r>
        <w:rPr>
          <w:rFonts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参加办法及报送作品数量</w:t>
      </w:r>
    </w:p>
    <w:p w14:paraId="30CB8530">
      <w:pPr>
        <w:pStyle w:val="19"/>
        <w:spacing w:line="380" w:lineRule="exac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val="en-US" w:eastAsia="zh-CN"/>
        </w:rPr>
        <w:t>推荐报送时间及方式</w:t>
      </w:r>
    </w:p>
    <w:p w14:paraId="7892D558">
      <w:pPr>
        <w:pStyle w:val="19"/>
        <w:spacing w:line="380" w:lineRule="exact"/>
        <w:ind w:left="0" w:leftChars="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四、联系方式</w:t>
      </w:r>
    </w:p>
    <w:p w14:paraId="64FD2262">
      <w:pPr>
        <w:pStyle w:val="19"/>
        <w:spacing w:line="360" w:lineRule="exact"/>
        <w:ind w:left="0" w:leftChars="0" w:firstLine="0" w:firstLineChars="0"/>
        <w:rPr>
          <w:rFonts w:ascii="仿宋_GB2312" w:hAnsi="仿宋_GB2312" w:eastAsia="仿宋_GB2312" w:cs="仿宋_GB2312"/>
          <w:sz w:val="28"/>
          <w:szCs w:val="28"/>
        </w:rPr>
      </w:pPr>
    </w:p>
    <w:p w14:paraId="5E1CEAB5">
      <w:pPr>
        <w:spacing w:line="360" w:lineRule="exact"/>
        <w:rPr>
          <w:rFonts w:ascii="仿宋" w:hAnsi="仿宋" w:eastAsia="仿宋"/>
          <w:sz w:val="24"/>
          <w:u w:val="none"/>
        </w:rPr>
      </w:pPr>
      <w:r>
        <w:rPr>
          <w:rFonts w:hint="eastAsia" w:ascii="仿宋" w:hAnsi="仿宋" w:eastAsia="仿宋"/>
          <w:sz w:val="24"/>
          <w:u w:val="none"/>
        </w:rPr>
        <w:t>附件：1</w:t>
      </w:r>
      <w:r>
        <w:rPr>
          <w:rFonts w:ascii="仿宋" w:hAnsi="仿宋" w:eastAsia="仿宋"/>
          <w:sz w:val="24"/>
          <w:u w:val="none"/>
        </w:rPr>
        <w:t xml:space="preserve">-1 </w:t>
      </w:r>
      <w:r>
        <w:rPr>
          <w:rFonts w:hint="eastAsia" w:ascii="仿宋" w:hAnsi="仿宋" w:eastAsia="仿宋"/>
          <w:sz w:val="24"/>
          <w:u w:val="none"/>
        </w:rPr>
        <w:t>《2026年四川省教师数字素养提升实践活动（特色项目）》</w:t>
      </w:r>
    </w:p>
    <w:p w14:paraId="735DC41C">
      <w:pPr>
        <w:spacing w:line="360" w:lineRule="exact"/>
        <w:ind w:firstLine="720" w:firstLineChars="300"/>
        <w:rPr>
          <w:rFonts w:ascii="仿宋" w:hAnsi="仿宋" w:eastAsia="仿宋"/>
          <w:sz w:val="24"/>
          <w:u w:val="none"/>
        </w:rPr>
      </w:pPr>
      <w:r>
        <w:rPr>
          <w:rFonts w:hint="eastAsia" w:ascii="仿宋" w:hAnsi="仿宋" w:eastAsia="仿宋"/>
          <w:sz w:val="24"/>
          <w:u w:val="none"/>
        </w:rPr>
        <w:t>1</w:t>
      </w:r>
      <w:r>
        <w:rPr>
          <w:rFonts w:ascii="仿宋" w:hAnsi="仿宋" w:eastAsia="仿宋"/>
          <w:sz w:val="24"/>
          <w:u w:val="none"/>
        </w:rPr>
        <w:t xml:space="preserve">-2 </w:t>
      </w:r>
      <w:r>
        <w:rPr>
          <w:rFonts w:hint="eastAsia" w:ascii="仿宋" w:hAnsi="仿宋" w:eastAsia="仿宋"/>
          <w:sz w:val="24"/>
          <w:u w:val="none"/>
        </w:rPr>
        <w:t>《基础教育专项指南》</w:t>
      </w:r>
    </w:p>
    <w:p w14:paraId="16650B2E">
      <w:pPr>
        <w:spacing w:line="360" w:lineRule="exact"/>
        <w:ind w:firstLine="720" w:firstLineChars="300"/>
        <w:rPr>
          <w:rFonts w:ascii="仿宋" w:hAnsi="仿宋" w:eastAsia="仿宋"/>
          <w:sz w:val="24"/>
          <w:u w:val="none"/>
        </w:rPr>
      </w:pPr>
      <w:r>
        <w:rPr>
          <w:rFonts w:hint="eastAsia" w:ascii="仿宋" w:hAnsi="仿宋" w:eastAsia="仿宋"/>
          <w:sz w:val="24"/>
          <w:u w:val="none"/>
        </w:rPr>
        <w:t>1</w:t>
      </w:r>
      <w:r>
        <w:rPr>
          <w:rFonts w:ascii="仿宋" w:hAnsi="仿宋" w:eastAsia="仿宋"/>
          <w:sz w:val="24"/>
          <w:u w:val="none"/>
        </w:rPr>
        <w:t>-3</w:t>
      </w:r>
      <w:r>
        <w:rPr>
          <w:rFonts w:hint="eastAsia" w:ascii="仿宋" w:hAnsi="仿宋" w:eastAsia="仿宋"/>
          <w:sz w:val="24"/>
          <w:u w:val="none"/>
        </w:rPr>
        <w:t xml:space="preserve"> 《</w:t>
      </w:r>
      <w:r>
        <w:rPr>
          <w:rFonts w:hint="eastAsia" w:ascii="仿宋" w:hAnsi="仿宋" w:eastAsia="仿宋"/>
          <w:sz w:val="24"/>
          <w:u w:val="none"/>
          <w:lang w:val="en-US" w:eastAsia="zh-CN"/>
        </w:rPr>
        <w:t>职业教育专项</w:t>
      </w:r>
      <w:r>
        <w:rPr>
          <w:rFonts w:hint="eastAsia" w:ascii="仿宋" w:hAnsi="仿宋" w:eastAsia="仿宋"/>
          <w:sz w:val="24"/>
          <w:u w:val="none"/>
        </w:rPr>
        <w:t>指南》</w:t>
      </w:r>
    </w:p>
    <w:p w14:paraId="3D6AACFE">
      <w:pPr>
        <w:spacing w:line="360" w:lineRule="exact"/>
        <w:ind w:firstLine="720" w:firstLineChars="300"/>
        <w:rPr>
          <w:rFonts w:ascii="仿宋" w:hAnsi="仿宋" w:eastAsia="仿宋"/>
          <w:sz w:val="24"/>
          <w:u w:val="none"/>
        </w:rPr>
      </w:pPr>
      <w:r>
        <w:rPr>
          <w:rFonts w:hint="eastAsia" w:ascii="仿宋" w:hAnsi="仿宋" w:eastAsia="仿宋"/>
          <w:sz w:val="24"/>
          <w:u w:val="none"/>
        </w:rPr>
        <w:t>1</w:t>
      </w:r>
      <w:r>
        <w:rPr>
          <w:rFonts w:ascii="仿宋" w:hAnsi="仿宋" w:eastAsia="仿宋"/>
          <w:sz w:val="24"/>
          <w:u w:val="none"/>
        </w:rPr>
        <w:t xml:space="preserve">-4 </w:t>
      </w:r>
      <w:r>
        <w:rPr>
          <w:rFonts w:hint="eastAsia" w:ascii="仿宋" w:hAnsi="仿宋" w:eastAsia="仿宋"/>
          <w:sz w:val="24"/>
          <w:u w:val="none"/>
        </w:rPr>
        <w:t>《</w:t>
      </w:r>
      <w:r>
        <w:rPr>
          <w:rFonts w:hint="eastAsia" w:ascii="仿宋" w:hAnsi="仿宋" w:eastAsia="仿宋"/>
          <w:sz w:val="24"/>
          <w:u w:val="none"/>
          <w:lang w:val="en-US" w:eastAsia="zh-CN"/>
        </w:rPr>
        <w:t>高等</w:t>
      </w:r>
      <w:r>
        <w:rPr>
          <w:rFonts w:hint="eastAsia" w:ascii="仿宋" w:hAnsi="仿宋" w:eastAsia="仿宋"/>
          <w:sz w:val="24"/>
          <w:u w:val="none"/>
        </w:rPr>
        <w:t>教育专项指南》</w:t>
      </w:r>
    </w:p>
    <w:p w14:paraId="407B587A">
      <w:pPr>
        <w:spacing w:line="360" w:lineRule="exact"/>
        <w:ind w:firstLine="720" w:firstLineChars="300"/>
        <w:rPr>
          <w:rFonts w:ascii="仿宋" w:hAnsi="仿宋" w:eastAsia="仿宋"/>
          <w:sz w:val="24"/>
          <w:u w:val="none"/>
        </w:rPr>
      </w:pPr>
      <w:r>
        <w:rPr>
          <w:rFonts w:hint="eastAsia" w:ascii="仿宋" w:hAnsi="仿宋" w:eastAsia="仿宋"/>
          <w:sz w:val="24"/>
          <w:u w:val="none"/>
        </w:rPr>
        <w:t>1</w:t>
      </w:r>
      <w:r>
        <w:rPr>
          <w:rFonts w:ascii="仿宋" w:hAnsi="仿宋" w:eastAsia="仿宋"/>
          <w:sz w:val="24"/>
          <w:u w:val="none"/>
        </w:rPr>
        <w:t xml:space="preserve">-5 </w:t>
      </w:r>
      <w:r>
        <w:rPr>
          <w:rFonts w:hint="eastAsia" w:ascii="仿宋" w:hAnsi="仿宋" w:eastAsia="仿宋"/>
          <w:sz w:val="24"/>
          <w:u w:val="none"/>
        </w:rPr>
        <w:t>《教育技术论文专项指南》</w:t>
      </w:r>
    </w:p>
    <w:p w14:paraId="6BAEDA8A">
      <w:pPr>
        <w:spacing w:line="360" w:lineRule="exact"/>
        <w:ind w:firstLine="720" w:firstLineChars="300"/>
        <w:rPr>
          <w:rFonts w:hint="eastAsia" w:ascii="仿宋" w:hAnsi="仿宋" w:eastAsia="仿宋"/>
          <w:sz w:val="24"/>
          <w:u w:val="none"/>
        </w:rPr>
      </w:pPr>
      <w:r>
        <w:rPr>
          <w:rFonts w:hint="eastAsia" w:ascii="仿宋" w:hAnsi="仿宋" w:eastAsia="仿宋"/>
          <w:sz w:val="24"/>
          <w:u w:val="none"/>
        </w:rPr>
        <w:t>1</w:t>
      </w:r>
      <w:r>
        <w:rPr>
          <w:rFonts w:ascii="仿宋" w:hAnsi="仿宋" w:eastAsia="仿宋"/>
          <w:sz w:val="24"/>
          <w:u w:val="none"/>
        </w:rPr>
        <w:t xml:space="preserve">-6 </w:t>
      </w:r>
      <w:r>
        <w:rPr>
          <w:rFonts w:hint="eastAsia" w:ascii="仿宋" w:hAnsi="仿宋" w:eastAsia="仿宋"/>
          <w:sz w:val="24"/>
          <w:u w:val="none"/>
        </w:rPr>
        <w:t>《教师研修专项指南》</w:t>
      </w:r>
    </w:p>
    <w:p w14:paraId="050FF576">
      <w:pPr>
        <w:pStyle w:val="2"/>
        <w:ind w:firstLine="720" w:firstLineChars="300"/>
        <w:rPr>
          <w:rFonts w:hint="eastAsia" w:ascii="仿宋" w:hAnsi="仿宋" w:eastAsia="仿宋" w:cs="Times New Roman"/>
          <w:kern w:val="2"/>
          <w:sz w:val="24"/>
          <w:szCs w:val="24"/>
          <w:u w:val="none"/>
          <w:lang w:val="en-US" w:eastAsia="zh-CN" w:bidi="ar-SA"/>
        </w:rPr>
      </w:pPr>
      <w:r>
        <w:rPr>
          <w:rFonts w:hint="eastAsia" w:ascii="仿宋" w:hAnsi="仿宋" w:eastAsia="仿宋" w:cs="Times New Roman"/>
          <w:kern w:val="2"/>
          <w:sz w:val="24"/>
          <w:szCs w:val="24"/>
          <w:u w:val="none"/>
          <w:lang w:val="en-US" w:eastAsia="zh-CN" w:bidi="ar-SA"/>
        </w:rPr>
        <w:t>1-7 《科学教育专项指南》</w:t>
      </w:r>
    </w:p>
    <w:p w14:paraId="2E02DD44">
      <w:pPr>
        <w:spacing w:line="360" w:lineRule="exact"/>
        <w:rPr>
          <w:rFonts w:ascii="仿宋" w:hAnsi="仿宋" w:eastAsia="仿宋"/>
          <w:sz w:val="24"/>
        </w:rPr>
      </w:pPr>
    </w:p>
    <w:p w14:paraId="3EEF3A5E">
      <w:pPr>
        <w:widowControl/>
        <w:spacing w:line="360" w:lineRule="exact"/>
        <w:jc w:val="left"/>
        <w:rPr>
          <w:rFonts w:ascii="仿宋" w:hAnsi="仿宋" w:eastAsia="仿宋"/>
          <w:sz w:val="24"/>
        </w:rPr>
      </w:pPr>
      <w:r>
        <w:rPr>
          <w:rFonts w:hint="eastAsia" w:ascii="仿宋" w:hAnsi="仿宋" w:eastAsia="仿宋"/>
          <w:sz w:val="24"/>
        </w:rPr>
        <w:t>附表：1</w:t>
      </w:r>
      <w:r>
        <w:rPr>
          <w:rFonts w:ascii="仿宋" w:hAnsi="仿宋" w:eastAsia="仿宋"/>
          <w:sz w:val="24"/>
        </w:rPr>
        <w:t xml:space="preserve"> </w:t>
      </w:r>
      <w:r>
        <w:rPr>
          <w:rFonts w:hint="eastAsia" w:ascii="仿宋" w:hAnsi="仿宋" w:eastAsia="仿宋"/>
          <w:sz w:val="24"/>
        </w:rPr>
        <w:t>常规项目作品登记表（课件、微课）</w:t>
      </w:r>
    </w:p>
    <w:p w14:paraId="7A9EF89E">
      <w:pPr>
        <w:spacing w:line="360" w:lineRule="exact"/>
        <w:ind w:firstLine="720" w:firstLineChars="300"/>
        <w:rPr>
          <w:rFonts w:ascii="仿宋" w:hAnsi="仿宋" w:eastAsia="仿宋"/>
          <w:sz w:val="24"/>
        </w:rPr>
      </w:pPr>
      <w:r>
        <w:rPr>
          <w:rFonts w:ascii="仿宋" w:hAnsi="仿宋" w:eastAsia="仿宋"/>
          <w:sz w:val="24"/>
        </w:rPr>
        <w:t xml:space="preserve">2 </w:t>
      </w:r>
      <w:r>
        <w:rPr>
          <w:rFonts w:hint="eastAsia" w:ascii="仿宋" w:hAnsi="仿宋" w:eastAsia="仿宋"/>
          <w:sz w:val="24"/>
        </w:rPr>
        <w:t>常规项目作品登记表（融合创新应用教学案例、信息化教学课程案例）</w:t>
      </w:r>
    </w:p>
    <w:p w14:paraId="493D6DEF">
      <w:pPr>
        <w:spacing w:line="360" w:lineRule="exact"/>
        <w:ind w:firstLine="720" w:firstLineChars="300"/>
        <w:rPr>
          <w:rFonts w:hint="eastAsia" w:ascii="仿宋" w:hAnsi="仿宋" w:eastAsia="仿宋"/>
          <w:sz w:val="24"/>
        </w:rPr>
      </w:pPr>
      <w:r>
        <w:rPr>
          <w:rFonts w:ascii="仿宋" w:hAnsi="仿宋" w:eastAsia="仿宋"/>
          <w:sz w:val="24"/>
        </w:rPr>
        <w:t xml:space="preserve">3 </w:t>
      </w:r>
      <w:r>
        <w:rPr>
          <w:rFonts w:hint="eastAsia" w:ascii="仿宋" w:hAnsi="仿宋" w:eastAsia="仿宋"/>
          <w:sz w:val="24"/>
        </w:rPr>
        <w:t>常规项目作品推荐参考指标</w:t>
      </w:r>
    </w:p>
    <w:p w14:paraId="34C4065C">
      <w:pPr>
        <w:spacing w:line="360" w:lineRule="exact"/>
        <w:ind w:firstLine="720" w:firstLineChars="300"/>
        <w:rPr>
          <w:rFonts w:ascii="仿宋" w:hAnsi="仿宋" w:eastAsia="仿宋"/>
          <w:sz w:val="24"/>
        </w:rPr>
      </w:pPr>
      <w:r>
        <w:rPr>
          <w:rFonts w:hint="eastAsia" w:ascii="仿宋" w:hAnsi="仿宋" w:eastAsia="仿宋"/>
          <w:sz w:val="24"/>
          <w:lang w:val="en-US" w:eastAsia="zh-CN"/>
        </w:rPr>
        <w:t>4</w:t>
      </w:r>
      <w:r>
        <w:rPr>
          <w:rFonts w:hint="eastAsia" w:ascii="仿宋" w:hAnsi="仿宋" w:eastAsia="仿宋"/>
          <w:sz w:val="24"/>
        </w:rPr>
        <w:t>常规项目</w:t>
      </w:r>
      <w:r>
        <w:rPr>
          <w:rFonts w:hint="eastAsia" w:ascii="仿宋" w:hAnsi="仿宋" w:eastAsia="仿宋"/>
          <w:sz w:val="24"/>
          <w:lang w:val="en-US" w:eastAsia="zh-CN"/>
        </w:rPr>
        <w:t>推荐</w:t>
      </w:r>
      <w:r>
        <w:rPr>
          <w:rFonts w:hint="eastAsia" w:ascii="仿宋" w:hAnsi="仿宋" w:eastAsia="仿宋"/>
          <w:sz w:val="24"/>
        </w:rPr>
        <w:t>作品汇总表</w:t>
      </w:r>
    </w:p>
    <w:p w14:paraId="23FE6F2F">
      <w:pPr>
        <w:spacing w:line="360" w:lineRule="exact"/>
        <w:ind w:firstLine="720" w:firstLineChars="300"/>
        <w:rPr>
          <w:rFonts w:hint="eastAsia" w:ascii="仿宋" w:hAnsi="仿宋" w:eastAsia="仿宋"/>
          <w:sz w:val="24"/>
        </w:rPr>
      </w:pPr>
      <w:r>
        <w:rPr>
          <w:rFonts w:hint="eastAsia" w:ascii="仿宋" w:hAnsi="仿宋" w:eastAsia="仿宋"/>
          <w:sz w:val="24"/>
          <w:lang w:val="en-US" w:eastAsia="zh-CN"/>
        </w:rPr>
        <w:t>5</w:t>
      </w:r>
      <w:r>
        <w:rPr>
          <w:rFonts w:hint="eastAsia" w:ascii="仿宋" w:hAnsi="仿宋" w:eastAsia="仿宋"/>
          <w:sz w:val="24"/>
        </w:rPr>
        <w:t xml:space="preserve"> </w:t>
      </w:r>
      <w:r>
        <w:rPr>
          <w:rFonts w:hint="eastAsia" w:ascii="仿宋" w:hAnsi="仿宋" w:eastAsia="仿宋"/>
          <w:sz w:val="24"/>
          <w:lang w:val="en-US" w:eastAsia="zh-CN"/>
        </w:rPr>
        <w:t>教师研修专项推荐</w:t>
      </w:r>
      <w:r>
        <w:rPr>
          <w:rFonts w:hint="eastAsia" w:ascii="仿宋" w:hAnsi="仿宋" w:eastAsia="仿宋"/>
          <w:sz w:val="24"/>
        </w:rPr>
        <w:t>作品汇总表</w:t>
      </w:r>
    </w:p>
    <w:p w14:paraId="4861DA80">
      <w:pPr>
        <w:spacing w:line="360" w:lineRule="exact"/>
        <w:ind w:firstLine="720" w:firstLineChars="300"/>
        <w:rPr>
          <w:rFonts w:hint="default" w:ascii="仿宋" w:hAnsi="仿宋" w:eastAsia="仿宋"/>
          <w:sz w:val="24"/>
          <w:lang w:val="en-US" w:eastAsia="zh-CN"/>
        </w:rPr>
      </w:pPr>
      <w:r>
        <w:rPr>
          <w:rFonts w:hint="eastAsia" w:ascii="仿宋" w:hAnsi="仿宋" w:eastAsia="仿宋"/>
          <w:sz w:val="24"/>
          <w:lang w:val="en-US" w:eastAsia="zh-CN"/>
        </w:rPr>
        <w:t>6</w:t>
      </w:r>
      <w:r>
        <w:rPr>
          <w:rFonts w:hint="eastAsia" w:ascii="仿宋" w:hAnsi="仿宋" w:eastAsia="仿宋"/>
          <w:sz w:val="24"/>
        </w:rPr>
        <w:t xml:space="preserve"> </w:t>
      </w:r>
      <w:r>
        <w:rPr>
          <w:rFonts w:hint="eastAsia" w:ascii="仿宋" w:hAnsi="仿宋" w:eastAsia="仿宋"/>
          <w:sz w:val="24"/>
          <w:lang w:val="en-US" w:eastAsia="zh-CN"/>
        </w:rPr>
        <w:t>科学教育专项推荐作品汇总表</w:t>
      </w:r>
    </w:p>
    <w:p w14:paraId="581CA411">
      <w:pPr>
        <w:spacing w:line="360" w:lineRule="exact"/>
        <w:ind w:firstLine="720" w:firstLineChars="300"/>
        <w:rPr>
          <w:rFonts w:ascii="仿宋" w:hAnsi="仿宋" w:eastAsia="仿宋"/>
          <w:sz w:val="24"/>
        </w:rPr>
      </w:pPr>
      <w:r>
        <w:rPr>
          <w:rFonts w:hint="eastAsia" w:ascii="仿宋" w:hAnsi="仿宋" w:eastAsia="仿宋"/>
          <w:sz w:val="24"/>
          <w:lang w:val="en-US" w:eastAsia="zh-CN"/>
        </w:rPr>
        <w:t xml:space="preserve">7 </w:t>
      </w:r>
      <w:r>
        <w:rPr>
          <w:rFonts w:hint="eastAsia" w:ascii="仿宋" w:hAnsi="仿宋" w:eastAsia="仿宋"/>
          <w:sz w:val="24"/>
        </w:rPr>
        <w:t>评委推荐表</w:t>
      </w:r>
    </w:p>
    <w:p w14:paraId="5DCEFA03">
      <w:pPr>
        <w:widowControl/>
        <w:jc w:val="left"/>
        <w:rPr>
          <w:rFonts w:ascii="仿宋_GB2312" w:hAnsi="仿宋_GB2312" w:eastAsia="仿宋_GB2312" w:cs="仿宋_GB2312"/>
          <w:kern w:val="0"/>
          <w:sz w:val="24"/>
        </w:rPr>
      </w:pPr>
      <w:r>
        <w:rPr>
          <w:rFonts w:ascii="仿宋_GB2312" w:hAnsi="仿宋_GB2312" w:eastAsia="仿宋_GB2312" w:cs="仿宋_GB2312"/>
          <w:sz w:val="24"/>
        </w:rPr>
        <w:br w:type="page"/>
      </w:r>
    </w:p>
    <w:p w14:paraId="685A3D1F">
      <w:pPr>
        <w:spacing w:before="156" w:beforeLines="50" w:after="156" w:afterLines="50" w:line="440" w:lineRule="exact"/>
        <w:ind w:firstLine="640" w:firstLineChars="200"/>
        <w:outlineLvl w:val="0"/>
        <w:rPr>
          <w:rFonts w:ascii="黑体" w:hAnsi="黑体" w:eastAsia="黑体" w:cs="黑体"/>
          <w:sz w:val="32"/>
          <w:szCs w:val="32"/>
        </w:rPr>
      </w:pPr>
      <w:bookmarkStart w:id="1" w:name="_Toc28389"/>
      <w:r>
        <w:rPr>
          <w:rFonts w:hint="eastAsia" w:ascii="黑体" w:hAnsi="黑体" w:eastAsia="黑体" w:cs="黑体"/>
          <w:sz w:val="32"/>
          <w:szCs w:val="32"/>
        </w:rPr>
        <w:t>一、常规项目</w:t>
      </w:r>
      <w:bookmarkEnd w:id="1"/>
      <w:r>
        <w:rPr>
          <w:rFonts w:hint="eastAsia" w:ascii="黑体" w:hAnsi="黑体" w:eastAsia="黑体" w:cs="黑体"/>
          <w:sz w:val="32"/>
          <w:szCs w:val="32"/>
          <w:lang w:val="en-US" w:eastAsia="zh-CN"/>
        </w:rPr>
        <w:t>说明及</w:t>
      </w:r>
      <w:r>
        <w:rPr>
          <w:rFonts w:hint="eastAsia" w:ascii="黑体" w:hAnsi="黑体" w:eastAsia="黑体" w:cs="黑体"/>
          <w:sz w:val="32"/>
          <w:szCs w:val="32"/>
        </w:rPr>
        <w:t>要求</w:t>
      </w:r>
    </w:p>
    <w:p w14:paraId="68E7CE03">
      <w:pPr>
        <w:spacing w:line="360" w:lineRule="auto"/>
        <w:ind w:firstLine="643" w:firstLineChars="200"/>
        <w:outlineLvl w:val="1"/>
        <w:rPr>
          <w:rFonts w:ascii="仿宋_GB2312" w:hAnsi="仿宋_GB2312" w:eastAsia="仿宋_GB2312" w:cs="仿宋_GB2312"/>
          <w:b/>
          <w:bCs/>
          <w:sz w:val="32"/>
          <w:szCs w:val="32"/>
        </w:rPr>
      </w:pPr>
      <w:bookmarkStart w:id="2" w:name="_Toc16123"/>
      <w:r>
        <w:rPr>
          <w:rFonts w:hint="eastAsia" w:ascii="仿宋_GB2312" w:hAnsi="仿宋_GB2312" w:eastAsia="仿宋_GB2312" w:cs="仿宋_GB2312"/>
          <w:b/>
          <w:bCs/>
          <w:sz w:val="32"/>
          <w:szCs w:val="32"/>
        </w:rPr>
        <w:t>（一）参加人员范围</w:t>
      </w:r>
      <w:bookmarkEnd w:id="2"/>
    </w:p>
    <w:p w14:paraId="1FD73DAE">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全市各级各类学校及行业所属教育机构的教师、教育技术工作者。</w:t>
      </w:r>
    </w:p>
    <w:p w14:paraId="1F6607F7">
      <w:pPr>
        <w:spacing w:line="360" w:lineRule="auto"/>
        <w:ind w:firstLine="643" w:firstLineChars="200"/>
        <w:outlineLvl w:val="1"/>
        <w:rPr>
          <w:rFonts w:ascii="仿宋_GB2312" w:hAnsi="仿宋_GB2312" w:eastAsia="仿宋_GB2312" w:cs="仿宋_GB2312"/>
          <w:b/>
          <w:bCs/>
          <w:sz w:val="32"/>
          <w:szCs w:val="32"/>
        </w:rPr>
      </w:pPr>
      <w:bookmarkStart w:id="3" w:name="_Toc94346056"/>
      <w:bookmarkStart w:id="4" w:name="_Toc101167278"/>
      <w:bookmarkStart w:id="5" w:name="_Toc28298"/>
      <w:bookmarkStart w:id="6" w:name="_Toc101167276"/>
      <w:r>
        <w:rPr>
          <w:rFonts w:hint="eastAsia" w:ascii="仿宋_GB2312" w:hAnsi="仿宋_GB2312" w:eastAsia="仿宋_GB2312" w:cs="仿宋_GB2312"/>
          <w:b/>
          <w:bCs/>
          <w:sz w:val="32"/>
          <w:szCs w:val="32"/>
        </w:rPr>
        <w:t>（二）项目设置</w:t>
      </w:r>
      <w:bookmarkEnd w:id="3"/>
      <w:bookmarkEnd w:id="4"/>
      <w:r>
        <w:rPr>
          <w:rFonts w:hint="eastAsia" w:ascii="仿宋_GB2312" w:hAnsi="仿宋_GB2312" w:eastAsia="仿宋_GB2312" w:cs="仿宋_GB2312"/>
          <w:b/>
          <w:bCs/>
          <w:sz w:val="32"/>
          <w:szCs w:val="32"/>
        </w:rPr>
        <w:t>及参与要求</w:t>
      </w:r>
      <w:bookmarkEnd w:id="5"/>
    </w:p>
    <w:p w14:paraId="284C5AB6">
      <w:pPr>
        <w:spacing w:line="360" w:lineRule="auto"/>
        <w:ind w:firstLine="643" w:firstLineChars="200"/>
        <w:outlineLvl w:val="2"/>
        <w:rPr>
          <w:rFonts w:ascii="仿宋_GB2312" w:hAnsi="仿宋_GB2312" w:eastAsia="仿宋_GB2312" w:cs="仿宋_GB2312"/>
          <w:sz w:val="32"/>
          <w:szCs w:val="32"/>
        </w:rPr>
      </w:pPr>
      <w:bookmarkStart w:id="7" w:name="_Toc101167279"/>
      <w:bookmarkStart w:id="8" w:name="_Toc94346057"/>
      <w:bookmarkStart w:id="9" w:name="_Toc27867"/>
      <w:r>
        <w:rPr>
          <w:rFonts w:hint="eastAsia" w:ascii="仿宋_GB2312" w:hAnsi="仿宋_GB2312" w:eastAsia="仿宋_GB2312" w:cs="仿宋_GB2312"/>
          <w:b/>
          <w:bCs/>
          <w:sz w:val="32"/>
          <w:szCs w:val="32"/>
        </w:rPr>
        <w:t>1.项目设置</w:t>
      </w:r>
      <w:bookmarkEnd w:id="7"/>
      <w:bookmarkEnd w:id="8"/>
      <w:bookmarkEnd w:id="9"/>
    </w:p>
    <w:p w14:paraId="4A69AC0B">
      <w:pPr>
        <w:spacing w:line="360" w:lineRule="auto"/>
        <w:ind w:firstLine="640" w:firstLineChars="200"/>
        <w:rPr>
          <w:rFonts w:ascii="仿宋_GB2312" w:hAnsi="仿宋_GB2312" w:eastAsia="仿宋_GB2312" w:cs="仿宋_GB2312"/>
          <w:sz w:val="32"/>
          <w:szCs w:val="32"/>
        </w:rPr>
      </w:pPr>
      <w:bookmarkStart w:id="10" w:name="_Toc17820"/>
      <w:r>
        <w:rPr>
          <w:rFonts w:hint="eastAsia" w:ascii="仿宋_GB2312" w:hAnsi="仿宋_GB2312" w:eastAsia="仿宋_GB2312" w:cs="仿宋_GB2312"/>
          <w:sz w:val="32"/>
          <w:szCs w:val="32"/>
        </w:rPr>
        <w:t>2</w:t>
      </w:r>
      <w:r>
        <w:rPr>
          <w:rFonts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年绵阳市“教师活动”</w:t>
      </w:r>
      <w:r>
        <w:rPr>
          <w:rFonts w:hint="eastAsia" w:ascii="仿宋_GB2312" w:hAnsi="仿宋_GB2312" w:eastAsia="仿宋_GB2312" w:cs="仿宋_GB2312"/>
          <w:sz w:val="32"/>
          <w:szCs w:val="32"/>
          <w:lang w:val="en-US" w:eastAsia="zh-CN"/>
        </w:rPr>
        <w:t>常规项目</w:t>
      </w:r>
      <w:r>
        <w:rPr>
          <w:rFonts w:hint="eastAsia" w:ascii="仿宋_GB2312" w:hAnsi="仿宋_GB2312" w:eastAsia="仿宋_GB2312" w:cs="仿宋_GB2312"/>
          <w:sz w:val="32"/>
          <w:szCs w:val="32"/>
        </w:rPr>
        <w:t>根据不同学校、不同学段的教育教学要求和特点，在各组别（按照作品第一作者所在单位划分）分别设置了以下项目：</w:t>
      </w:r>
    </w:p>
    <w:tbl>
      <w:tblPr>
        <w:tblStyle w:val="25"/>
        <w:tblW w:w="8579" w:type="dxa"/>
        <w:tblInd w:w="-13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815"/>
        <w:gridCol w:w="2078"/>
        <w:gridCol w:w="2686"/>
      </w:tblGrid>
      <w:tr w14:paraId="1F42C7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0" w:hRule="atLeast"/>
        </w:trPr>
        <w:tc>
          <w:tcPr>
            <w:tcW w:w="3815" w:type="dxa"/>
            <w:noWrap w:val="0"/>
            <w:vAlign w:val="top"/>
          </w:tcPr>
          <w:p w14:paraId="4FDB4625">
            <w:pPr>
              <w:keepNext w:val="0"/>
              <w:keepLines w:val="0"/>
              <w:pageBreakBefore w:val="0"/>
              <w:widowControl w:val="0"/>
              <w:kinsoku/>
              <w:wordWrap/>
              <w:overflowPunct/>
              <w:topLinePunct w:val="0"/>
              <w:autoSpaceDE/>
              <w:autoSpaceDN/>
              <w:bidi w:val="0"/>
              <w:adjustRightInd/>
              <w:snapToGrid/>
              <w:spacing w:line="560" w:lineRule="exact"/>
              <w:ind w:left="0" w:leftChars="0" w:right="0"/>
              <w:jc w:val="center"/>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项目名称</w:t>
            </w:r>
          </w:p>
        </w:tc>
        <w:tc>
          <w:tcPr>
            <w:tcW w:w="2078" w:type="dxa"/>
            <w:noWrap w:val="0"/>
            <w:vAlign w:val="top"/>
          </w:tcPr>
          <w:p w14:paraId="723BCF83">
            <w:pPr>
              <w:keepNext w:val="0"/>
              <w:keepLines w:val="0"/>
              <w:pageBreakBefore w:val="0"/>
              <w:widowControl w:val="0"/>
              <w:kinsoku/>
              <w:wordWrap/>
              <w:overflowPunct/>
              <w:topLinePunct w:val="0"/>
              <w:autoSpaceDE/>
              <w:autoSpaceDN/>
              <w:bidi w:val="0"/>
              <w:adjustRightInd/>
              <w:snapToGrid/>
              <w:spacing w:line="560" w:lineRule="exact"/>
              <w:ind w:left="0" w:leftChars="0" w:right="0"/>
              <w:jc w:val="center"/>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基础教育组</w:t>
            </w:r>
          </w:p>
        </w:tc>
        <w:tc>
          <w:tcPr>
            <w:tcW w:w="2686" w:type="dxa"/>
            <w:noWrap w:val="0"/>
            <w:vAlign w:val="top"/>
          </w:tcPr>
          <w:p w14:paraId="0B6061FB">
            <w:pPr>
              <w:keepNext w:val="0"/>
              <w:keepLines w:val="0"/>
              <w:pageBreakBefore w:val="0"/>
              <w:widowControl w:val="0"/>
              <w:kinsoku/>
              <w:wordWrap/>
              <w:overflowPunct/>
              <w:topLinePunct w:val="0"/>
              <w:autoSpaceDE/>
              <w:autoSpaceDN/>
              <w:bidi w:val="0"/>
              <w:adjustRightInd/>
              <w:snapToGrid/>
              <w:spacing w:line="560" w:lineRule="exact"/>
              <w:ind w:left="0" w:leftChars="0" w:right="0"/>
              <w:jc w:val="center"/>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中等职业教育组</w:t>
            </w:r>
          </w:p>
        </w:tc>
      </w:tr>
      <w:tr w14:paraId="112541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3815" w:type="dxa"/>
            <w:noWrap w:val="0"/>
            <w:vAlign w:val="top"/>
          </w:tcPr>
          <w:p w14:paraId="57B6EC94">
            <w:pPr>
              <w:keepNext w:val="0"/>
              <w:keepLines w:val="0"/>
              <w:pageBreakBefore w:val="0"/>
              <w:widowControl w:val="0"/>
              <w:kinsoku/>
              <w:wordWrap/>
              <w:overflowPunct/>
              <w:topLinePunct w:val="0"/>
              <w:autoSpaceDE/>
              <w:autoSpaceDN/>
              <w:bidi w:val="0"/>
              <w:adjustRightInd/>
              <w:snapToGrid/>
              <w:spacing w:line="560" w:lineRule="exact"/>
              <w:ind w:left="0" w:leftChars="0" w:right="0"/>
              <w:jc w:val="center"/>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课件</w:t>
            </w:r>
          </w:p>
        </w:tc>
        <w:tc>
          <w:tcPr>
            <w:tcW w:w="2078" w:type="dxa"/>
            <w:noWrap w:val="0"/>
            <w:vAlign w:val="top"/>
          </w:tcPr>
          <w:p w14:paraId="2BC82970">
            <w:pPr>
              <w:keepNext w:val="0"/>
              <w:keepLines w:val="0"/>
              <w:pageBreakBefore w:val="0"/>
              <w:kinsoku/>
              <w:wordWrap/>
              <w:overflowPunct/>
              <w:topLinePunct w:val="0"/>
              <w:autoSpaceDE/>
              <w:autoSpaceDN/>
              <w:bidi w:val="0"/>
              <w:adjustRightInd/>
              <w:snapToGrid/>
              <w:spacing w:line="560" w:lineRule="exact"/>
              <w:ind w:left="0" w:leftChars="0" w:right="0"/>
              <w:jc w:val="center"/>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w:t>
            </w:r>
          </w:p>
        </w:tc>
        <w:tc>
          <w:tcPr>
            <w:tcW w:w="2686" w:type="dxa"/>
            <w:noWrap w:val="0"/>
            <w:vAlign w:val="top"/>
          </w:tcPr>
          <w:p w14:paraId="534C5933">
            <w:pPr>
              <w:keepNext w:val="0"/>
              <w:keepLines w:val="0"/>
              <w:pageBreakBefore w:val="0"/>
              <w:kinsoku/>
              <w:wordWrap/>
              <w:overflowPunct/>
              <w:topLinePunct w:val="0"/>
              <w:autoSpaceDE/>
              <w:autoSpaceDN/>
              <w:bidi w:val="0"/>
              <w:adjustRightInd/>
              <w:snapToGrid/>
              <w:spacing w:line="560" w:lineRule="exact"/>
              <w:ind w:left="0" w:leftChars="0" w:right="0"/>
              <w:jc w:val="center"/>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w:t>
            </w:r>
          </w:p>
        </w:tc>
      </w:tr>
      <w:tr w14:paraId="773C99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3815" w:type="dxa"/>
            <w:noWrap w:val="0"/>
            <w:vAlign w:val="top"/>
          </w:tcPr>
          <w:p w14:paraId="37FD4CC2">
            <w:pPr>
              <w:keepNext w:val="0"/>
              <w:keepLines w:val="0"/>
              <w:pageBreakBefore w:val="0"/>
              <w:widowControl w:val="0"/>
              <w:kinsoku/>
              <w:wordWrap/>
              <w:overflowPunct/>
              <w:topLinePunct w:val="0"/>
              <w:autoSpaceDE/>
              <w:autoSpaceDN/>
              <w:bidi w:val="0"/>
              <w:adjustRightInd/>
              <w:snapToGrid/>
              <w:spacing w:line="560" w:lineRule="exact"/>
              <w:ind w:left="0" w:leftChars="0" w:right="0"/>
              <w:jc w:val="center"/>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微课</w:t>
            </w:r>
          </w:p>
        </w:tc>
        <w:tc>
          <w:tcPr>
            <w:tcW w:w="2078" w:type="dxa"/>
            <w:noWrap w:val="0"/>
            <w:vAlign w:val="top"/>
          </w:tcPr>
          <w:p w14:paraId="34A864E3">
            <w:pPr>
              <w:keepNext w:val="0"/>
              <w:keepLines w:val="0"/>
              <w:pageBreakBefore w:val="0"/>
              <w:kinsoku/>
              <w:wordWrap/>
              <w:overflowPunct/>
              <w:topLinePunct w:val="0"/>
              <w:autoSpaceDE/>
              <w:autoSpaceDN/>
              <w:bidi w:val="0"/>
              <w:adjustRightInd/>
              <w:snapToGrid/>
              <w:spacing w:line="560" w:lineRule="exact"/>
              <w:ind w:left="0" w:leftChars="0" w:right="0"/>
              <w:jc w:val="center"/>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w:t>
            </w:r>
          </w:p>
        </w:tc>
        <w:tc>
          <w:tcPr>
            <w:tcW w:w="2686" w:type="dxa"/>
            <w:noWrap w:val="0"/>
            <w:vAlign w:val="top"/>
          </w:tcPr>
          <w:p w14:paraId="740705CF">
            <w:pPr>
              <w:keepNext w:val="0"/>
              <w:keepLines w:val="0"/>
              <w:pageBreakBefore w:val="0"/>
              <w:kinsoku/>
              <w:wordWrap/>
              <w:overflowPunct/>
              <w:topLinePunct w:val="0"/>
              <w:autoSpaceDE/>
              <w:autoSpaceDN/>
              <w:bidi w:val="0"/>
              <w:adjustRightInd/>
              <w:snapToGrid/>
              <w:spacing w:line="560" w:lineRule="exact"/>
              <w:ind w:left="0" w:leftChars="0" w:right="0"/>
              <w:jc w:val="center"/>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w:t>
            </w:r>
          </w:p>
        </w:tc>
      </w:tr>
      <w:tr w14:paraId="105E06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7" w:hRule="atLeast"/>
        </w:trPr>
        <w:tc>
          <w:tcPr>
            <w:tcW w:w="3815" w:type="dxa"/>
            <w:noWrap w:val="0"/>
            <w:vAlign w:val="top"/>
          </w:tcPr>
          <w:p w14:paraId="754F6C8F">
            <w:pPr>
              <w:keepNext w:val="0"/>
              <w:keepLines w:val="0"/>
              <w:pageBreakBefore w:val="0"/>
              <w:widowControl w:val="0"/>
              <w:kinsoku/>
              <w:wordWrap/>
              <w:overflowPunct/>
              <w:topLinePunct w:val="0"/>
              <w:autoSpaceDE/>
              <w:autoSpaceDN/>
              <w:bidi w:val="0"/>
              <w:adjustRightInd/>
              <w:snapToGrid/>
              <w:spacing w:line="560" w:lineRule="exact"/>
              <w:ind w:left="0" w:leftChars="0" w:right="0"/>
              <w:jc w:val="center"/>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融合创新应用教学案例</w:t>
            </w:r>
          </w:p>
        </w:tc>
        <w:tc>
          <w:tcPr>
            <w:tcW w:w="2078" w:type="dxa"/>
            <w:noWrap w:val="0"/>
            <w:vAlign w:val="top"/>
          </w:tcPr>
          <w:p w14:paraId="049D4DF8">
            <w:pPr>
              <w:keepNext w:val="0"/>
              <w:keepLines w:val="0"/>
              <w:pageBreakBefore w:val="0"/>
              <w:kinsoku/>
              <w:wordWrap/>
              <w:overflowPunct/>
              <w:topLinePunct w:val="0"/>
              <w:autoSpaceDE/>
              <w:autoSpaceDN/>
              <w:bidi w:val="0"/>
              <w:adjustRightInd/>
              <w:snapToGrid/>
              <w:spacing w:line="560" w:lineRule="exact"/>
              <w:ind w:left="0" w:leftChars="0" w:right="0"/>
              <w:jc w:val="center"/>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w:t>
            </w:r>
          </w:p>
        </w:tc>
        <w:tc>
          <w:tcPr>
            <w:tcW w:w="2686" w:type="dxa"/>
            <w:noWrap w:val="0"/>
            <w:vAlign w:val="top"/>
          </w:tcPr>
          <w:p w14:paraId="19F1B5BE">
            <w:pPr>
              <w:keepNext w:val="0"/>
              <w:keepLines w:val="0"/>
              <w:pageBreakBefore w:val="0"/>
              <w:kinsoku/>
              <w:wordWrap/>
              <w:overflowPunct/>
              <w:topLinePunct w:val="0"/>
              <w:autoSpaceDE/>
              <w:autoSpaceDN/>
              <w:bidi w:val="0"/>
              <w:adjustRightInd/>
              <w:snapToGrid/>
              <w:spacing w:line="560" w:lineRule="exact"/>
              <w:ind w:left="0" w:leftChars="0" w:right="0"/>
              <w:jc w:val="center"/>
              <w:textAlignment w:val="auto"/>
              <w:rPr>
                <w:rFonts w:hint="default" w:ascii="Times New Roman" w:hAnsi="Times New Roman" w:eastAsia="仿宋_GB2312" w:cs="Times New Roman"/>
                <w:b w:val="0"/>
                <w:bCs w:val="0"/>
                <w:color w:val="auto"/>
                <w:sz w:val="32"/>
                <w:szCs w:val="32"/>
              </w:rPr>
            </w:pPr>
          </w:p>
        </w:tc>
      </w:tr>
      <w:tr w14:paraId="70FEBA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3815" w:type="dxa"/>
            <w:noWrap w:val="0"/>
            <w:vAlign w:val="top"/>
          </w:tcPr>
          <w:p w14:paraId="5F312EB0">
            <w:pPr>
              <w:keepNext w:val="0"/>
              <w:keepLines w:val="0"/>
              <w:pageBreakBefore w:val="0"/>
              <w:widowControl w:val="0"/>
              <w:kinsoku/>
              <w:wordWrap/>
              <w:overflowPunct/>
              <w:topLinePunct w:val="0"/>
              <w:autoSpaceDE/>
              <w:autoSpaceDN/>
              <w:bidi w:val="0"/>
              <w:adjustRightInd/>
              <w:snapToGrid/>
              <w:spacing w:line="560" w:lineRule="exact"/>
              <w:ind w:left="0" w:leftChars="0" w:right="0"/>
              <w:jc w:val="center"/>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信息化教学课程案例</w:t>
            </w:r>
          </w:p>
        </w:tc>
        <w:tc>
          <w:tcPr>
            <w:tcW w:w="2078" w:type="dxa"/>
            <w:noWrap w:val="0"/>
            <w:vAlign w:val="top"/>
          </w:tcPr>
          <w:p w14:paraId="78343527">
            <w:pPr>
              <w:keepNext w:val="0"/>
              <w:keepLines w:val="0"/>
              <w:pageBreakBefore w:val="0"/>
              <w:kinsoku/>
              <w:wordWrap/>
              <w:overflowPunct/>
              <w:topLinePunct w:val="0"/>
              <w:autoSpaceDE/>
              <w:autoSpaceDN/>
              <w:bidi w:val="0"/>
              <w:adjustRightInd/>
              <w:snapToGrid/>
              <w:spacing w:line="560" w:lineRule="exact"/>
              <w:ind w:left="0" w:leftChars="0" w:right="0"/>
              <w:jc w:val="center"/>
              <w:textAlignment w:val="auto"/>
              <w:rPr>
                <w:rFonts w:hint="default" w:ascii="Times New Roman" w:hAnsi="Times New Roman" w:eastAsia="仿宋_GB2312" w:cs="Times New Roman"/>
                <w:b w:val="0"/>
                <w:bCs w:val="0"/>
                <w:color w:val="auto"/>
                <w:sz w:val="32"/>
                <w:szCs w:val="32"/>
              </w:rPr>
            </w:pPr>
          </w:p>
        </w:tc>
        <w:tc>
          <w:tcPr>
            <w:tcW w:w="2686" w:type="dxa"/>
            <w:noWrap w:val="0"/>
            <w:vAlign w:val="top"/>
          </w:tcPr>
          <w:p w14:paraId="1389A354">
            <w:pPr>
              <w:keepNext w:val="0"/>
              <w:keepLines w:val="0"/>
              <w:pageBreakBefore w:val="0"/>
              <w:kinsoku/>
              <w:wordWrap/>
              <w:overflowPunct/>
              <w:topLinePunct w:val="0"/>
              <w:autoSpaceDE/>
              <w:autoSpaceDN/>
              <w:bidi w:val="0"/>
              <w:adjustRightInd/>
              <w:snapToGrid/>
              <w:spacing w:line="560" w:lineRule="exact"/>
              <w:ind w:left="0" w:leftChars="0" w:right="0"/>
              <w:jc w:val="center"/>
              <w:textAlignment w:val="auto"/>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w:t>
            </w:r>
          </w:p>
        </w:tc>
      </w:tr>
    </w:tbl>
    <w:p w14:paraId="4CA37D80">
      <w:pPr>
        <w:keepNext w:val="0"/>
        <w:keepLines w:val="0"/>
        <w:pageBreakBefore w:val="0"/>
        <w:kinsoku/>
        <w:wordWrap/>
        <w:overflowPunct/>
        <w:topLinePunct w:val="0"/>
        <w:autoSpaceDE/>
        <w:autoSpaceDN/>
        <w:bidi w:val="0"/>
        <w:adjustRightInd/>
        <w:snapToGrid/>
        <w:spacing w:line="560" w:lineRule="exact"/>
        <w:ind w:left="0" w:leftChars="0" w:right="0" w:firstLine="660" w:firstLineChars="200"/>
        <w:textAlignment w:val="auto"/>
        <w:rPr>
          <w:rFonts w:hint="eastAsia" w:ascii="仿宋_GB2312" w:hAnsi="仿宋_GB2312" w:eastAsia="仿宋_GB2312" w:cs="仿宋_GB2312"/>
          <w:sz w:val="32"/>
          <w:szCs w:val="32"/>
        </w:rPr>
      </w:pPr>
      <w:r>
        <w:rPr>
          <w:rFonts w:hint="default" w:ascii="Times New Roman" w:hAnsi="Times New Roman" w:eastAsia="FangSong_GB2312" w:cs="Times New Roman"/>
          <w:b w:val="0"/>
          <w:bCs w:val="0"/>
          <w:color w:val="auto"/>
          <w:spacing w:val="5"/>
          <w:sz w:val="32"/>
          <w:szCs w:val="32"/>
        </w:rPr>
        <w:t>注：表格中</w:t>
      </w:r>
      <w:r>
        <w:rPr>
          <w:rFonts w:hint="default" w:ascii="Times New Roman" w:hAnsi="Times New Roman" w:eastAsia="Times New Roman" w:cs="Times New Roman"/>
          <w:b w:val="0"/>
          <w:bCs w:val="0"/>
          <w:color w:val="auto"/>
          <w:spacing w:val="5"/>
          <w:sz w:val="32"/>
          <w:szCs w:val="32"/>
        </w:rPr>
        <w:t>“</w:t>
      </w:r>
      <w:r>
        <w:rPr>
          <w:rFonts w:hint="default" w:ascii="Times New Roman" w:hAnsi="Times New Roman" w:eastAsia="微软雅黑" w:cs="Times New Roman"/>
          <w:b w:val="0"/>
          <w:bCs w:val="0"/>
          <w:color w:val="auto"/>
          <w:spacing w:val="5"/>
          <w:sz w:val="32"/>
          <w:szCs w:val="32"/>
        </w:rPr>
        <w:t>●</w:t>
      </w:r>
      <w:r>
        <w:rPr>
          <w:rFonts w:hint="default" w:ascii="Times New Roman" w:hAnsi="Times New Roman" w:eastAsia="Times New Roman" w:cs="Times New Roman"/>
          <w:b w:val="0"/>
          <w:bCs w:val="0"/>
          <w:color w:val="auto"/>
          <w:spacing w:val="5"/>
          <w:sz w:val="32"/>
          <w:szCs w:val="32"/>
        </w:rPr>
        <w:t>”</w:t>
      </w:r>
      <w:r>
        <w:rPr>
          <w:rFonts w:hint="default" w:ascii="Times New Roman" w:hAnsi="Times New Roman" w:eastAsia="FangSong_GB2312" w:cs="Times New Roman"/>
          <w:b w:val="0"/>
          <w:bCs w:val="0"/>
          <w:color w:val="auto"/>
          <w:spacing w:val="5"/>
          <w:sz w:val="32"/>
          <w:szCs w:val="32"/>
        </w:rPr>
        <w:t>代表该组别设置对应项目。</w:t>
      </w:r>
    </w:p>
    <w:bookmarkEnd w:id="10"/>
    <w:p w14:paraId="328C480E">
      <w:pPr>
        <w:spacing w:line="360" w:lineRule="auto"/>
        <w:ind w:firstLine="643" w:firstLineChars="200"/>
        <w:outlineLvl w:val="2"/>
        <w:rPr>
          <w:rFonts w:ascii="仿宋_GB2312" w:hAnsi="仿宋_GB2312" w:eastAsia="仿宋_GB2312" w:cs="仿宋_GB2312"/>
          <w:b/>
          <w:bCs/>
          <w:sz w:val="32"/>
          <w:szCs w:val="32"/>
        </w:rPr>
      </w:pPr>
      <w:bookmarkStart w:id="11" w:name="_Toc4141"/>
      <w:r>
        <w:rPr>
          <w:rFonts w:hint="eastAsia" w:ascii="仿宋_GB2312" w:hAnsi="仿宋_GB2312" w:eastAsia="仿宋_GB2312" w:cs="仿宋_GB2312"/>
          <w:b/>
          <w:bCs/>
          <w:sz w:val="32"/>
          <w:szCs w:val="32"/>
        </w:rPr>
        <w:t>2.项目说明及</w:t>
      </w:r>
      <w:bookmarkEnd w:id="6"/>
      <w:r>
        <w:rPr>
          <w:rFonts w:hint="eastAsia" w:ascii="仿宋_GB2312" w:hAnsi="仿宋_GB2312" w:eastAsia="仿宋_GB2312" w:cs="仿宋_GB2312"/>
          <w:b/>
          <w:bCs/>
          <w:sz w:val="32"/>
          <w:szCs w:val="32"/>
        </w:rPr>
        <w:t>要求</w:t>
      </w:r>
      <w:bookmarkEnd w:id="11"/>
    </w:p>
    <w:p w14:paraId="027A5AB0">
      <w:pPr>
        <w:spacing w:line="360" w:lineRule="auto"/>
        <w:ind w:firstLine="643" w:firstLineChars="200"/>
        <w:outlineLvl w:val="4"/>
      </w:pPr>
      <w:r>
        <w:rPr>
          <w:rFonts w:hint="eastAsia" w:ascii="仿宋_GB2312" w:hAnsi="仿宋_GB2312" w:eastAsia="仿宋_GB2312" w:cs="仿宋_GB2312"/>
          <w:b/>
          <w:bCs/>
          <w:sz w:val="32"/>
          <w:szCs w:val="32"/>
        </w:rPr>
        <w:t>课件</w:t>
      </w:r>
      <w:r>
        <w:rPr>
          <w:rFonts w:hint="eastAsia" w:ascii="仿宋_GB2312" w:hAnsi="仿宋_GB2312" w:eastAsia="仿宋_GB2312" w:cs="仿宋_GB2312"/>
          <w:sz w:val="32"/>
          <w:szCs w:val="32"/>
        </w:rPr>
        <w:t>：</w:t>
      </w:r>
      <w:r>
        <w:rPr>
          <w:rFonts w:hint="default" w:ascii="Times New Roman" w:hAnsi="Times New Roman" w:eastAsia="FangSong_GB2312" w:cs="Times New Roman"/>
          <w:b w:val="0"/>
          <w:bCs w:val="0"/>
          <w:color w:val="auto"/>
          <w:spacing w:val="8"/>
          <w:sz w:val="32"/>
          <w:szCs w:val="32"/>
        </w:rPr>
        <w:t>是指基于数字化、网络化、智能化信息技术（含</w:t>
      </w:r>
      <w:r>
        <w:rPr>
          <w:rFonts w:hint="default" w:ascii="Times New Roman" w:hAnsi="Times New Roman" w:eastAsia="FangSong_GB2312" w:cs="Times New Roman"/>
          <w:b w:val="0"/>
          <w:bCs w:val="0"/>
          <w:color w:val="auto"/>
          <w:spacing w:val="4"/>
          <w:sz w:val="32"/>
          <w:szCs w:val="32"/>
        </w:rPr>
        <w:t>多媒体技术</w:t>
      </w:r>
      <w:r>
        <w:rPr>
          <w:rFonts w:hint="default" w:ascii="Times New Roman" w:hAnsi="Times New Roman" w:eastAsia="FangSong_GB2312" w:cs="Times New Roman"/>
          <w:b w:val="0"/>
          <w:bCs w:val="0"/>
          <w:color w:val="auto"/>
          <w:spacing w:val="33"/>
          <w:sz w:val="32"/>
          <w:szCs w:val="32"/>
        </w:rPr>
        <w:t>），</w:t>
      </w:r>
      <w:r>
        <w:rPr>
          <w:rFonts w:hint="default" w:ascii="Times New Roman" w:hAnsi="Times New Roman" w:eastAsia="FangSong_GB2312" w:cs="Times New Roman"/>
          <w:b w:val="0"/>
          <w:bCs w:val="0"/>
          <w:color w:val="auto"/>
          <w:spacing w:val="4"/>
          <w:sz w:val="32"/>
          <w:szCs w:val="32"/>
        </w:rPr>
        <w:t>围绕教学内容、学情、目标、过程、方法与</w:t>
      </w:r>
      <w:r>
        <w:rPr>
          <w:rFonts w:hint="default" w:ascii="Times New Roman" w:hAnsi="Times New Roman" w:eastAsia="FangSong_GB2312" w:cs="Times New Roman"/>
          <w:b w:val="0"/>
          <w:bCs w:val="0"/>
          <w:color w:val="auto"/>
          <w:spacing w:val="9"/>
          <w:sz w:val="32"/>
          <w:szCs w:val="32"/>
        </w:rPr>
        <w:t>评价进行整体设计并制作完成的应用软件。能够有效支持教与学，高效完成特定教学任务、实现教学目标。各类教学软件（含多媒体课件）、学生自主学习软件、教学评价软件、</w:t>
      </w:r>
      <w:r>
        <w:rPr>
          <w:rFonts w:hint="default" w:ascii="Times New Roman" w:hAnsi="Times New Roman" w:eastAsia="FangSong_GB2312" w:cs="Times New Roman"/>
          <w:b w:val="0"/>
          <w:bCs w:val="0"/>
          <w:color w:val="auto"/>
          <w:spacing w:val="8"/>
          <w:sz w:val="32"/>
          <w:szCs w:val="32"/>
        </w:rPr>
        <w:t>仿真实验软件等均可报送。</w:t>
      </w:r>
    </w:p>
    <w:p w14:paraId="7EA85F29">
      <w:pPr>
        <w:spacing w:line="360" w:lineRule="auto"/>
        <w:ind w:firstLine="640"/>
        <w:rPr>
          <w:rFonts w:hint="default" w:ascii="仿宋_GB2312" w:hAnsi="仿宋_GB2312" w:eastAsia="仿宋_GB2312" w:cs="仿宋_GB2312"/>
          <w:sz w:val="32"/>
          <w:szCs w:val="32"/>
        </w:rPr>
      </w:pPr>
      <w:r>
        <w:rPr>
          <w:rFonts w:hint="default" w:ascii="仿宋_GB2312" w:hAnsi="仿宋_GB2312" w:eastAsia="仿宋_GB2312" w:cs="仿宋_GB2312"/>
          <w:sz w:val="32"/>
          <w:szCs w:val="32"/>
          <w:lang w:eastAsia="zh-CN"/>
        </w:rPr>
        <w:t>（</w:t>
      </w:r>
      <w:r>
        <w:rPr>
          <w:rFonts w:hint="default"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eastAsia="zh-CN"/>
        </w:rPr>
        <w:t>）制作</w:t>
      </w:r>
      <w:r>
        <w:rPr>
          <w:rFonts w:hint="default" w:ascii="仿宋_GB2312" w:hAnsi="仿宋_GB2312" w:eastAsia="仿宋_GB2312" w:cs="仿宋_GB2312"/>
          <w:sz w:val="32"/>
          <w:szCs w:val="32"/>
        </w:rPr>
        <w:t>要求：课件演示视频应清晰演示课件实际运行过程，并配音频同步讲解，作品中所使用的视频、声音、动画等素材须使用常用文件格式；相关材料中应包含课件及安装使用说明，课件应易于安装、运行和卸载。</w:t>
      </w:r>
    </w:p>
    <w:p w14:paraId="15287DF4">
      <w:pPr>
        <w:spacing w:line="360" w:lineRule="auto"/>
        <w:ind w:firstLine="640"/>
        <w:rPr>
          <w:rFonts w:hint="default" w:ascii="仿宋_GB2312" w:hAnsi="仿宋_GB2312" w:eastAsia="仿宋_GB2312" w:cs="仿宋_GB2312"/>
          <w:sz w:val="32"/>
          <w:szCs w:val="32"/>
        </w:rPr>
      </w:pPr>
      <w:r>
        <w:rPr>
          <w:rFonts w:hint="default" w:ascii="仿宋_GB2312" w:hAnsi="仿宋_GB2312" w:eastAsia="仿宋_GB2312" w:cs="仿宋_GB2312"/>
          <w:sz w:val="32"/>
          <w:szCs w:val="32"/>
          <w:lang w:eastAsia="zh-CN"/>
        </w:rPr>
        <w:t>（</w:t>
      </w:r>
      <w:r>
        <w:rPr>
          <w:rFonts w:hint="default"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eastAsia="zh-CN"/>
        </w:rPr>
        <w:t>）</w:t>
      </w:r>
      <w:r>
        <w:rPr>
          <w:rFonts w:hint="default" w:ascii="仿宋_GB2312" w:hAnsi="仿宋_GB2312" w:eastAsia="仿宋_GB2312" w:cs="仿宋_GB2312"/>
          <w:sz w:val="32"/>
          <w:szCs w:val="32"/>
        </w:rPr>
        <w:t>报送</w:t>
      </w:r>
      <w:r>
        <w:rPr>
          <w:rFonts w:hint="default" w:ascii="仿宋_GB2312" w:hAnsi="仿宋_GB2312" w:eastAsia="仿宋_GB2312" w:cs="仿宋_GB2312"/>
          <w:sz w:val="32"/>
          <w:szCs w:val="32"/>
          <w:lang w:eastAsia="zh-CN"/>
        </w:rPr>
        <w:t>材料</w:t>
      </w:r>
      <w:r>
        <w:rPr>
          <w:rFonts w:hint="default" w:ascii="仿宋_GB2312" w:hAnsi="仿宋_GB2312" w:eastAsia="仿宋_GB2312" w:cs="仿宋_GB2312"/>
          <w:sz w:val="32"/>
          <w:szCs w:val="32"/>
        </w:rPr>
        <w:t>：</w:t>
      </w:r>
      <w:r>
        <w:rPr>
          <w:rFonts w:hint="default" w:ascii="仿宋_GB2312" w:hAnsi="仿宋_GB2312" w:eastAsia="仿宋_GB2312" w:cs="仿宋_GB2312"/>
          <w:sz w:val="32"/>
          <w:szCs w:val="32"/>
          <w:lang w:val="en-US" w:eastAsia="zh-CN"/>
        </w:rPr>
        <w:t>作品在省级活动平台统一报送。文件包括：作品登记表签字扫描件（见附表1）（PDF格式）、课件（ppt、pptx、enbx，其他格式使用压缩包上传）、课件演示视频</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MP4格式</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、相关设计说明（Word文档格式）、相关材料（ZIP压缩包格式），总大小建议不超过700MB。如需用其</w:t>
      </w:r>
      <w:r>
        <w:rPr>
          <w:rFonts w:hint="eastAsia" w:ascii="仿宋_GB2312" w:hAnsi="仿宋_GB2312" w:eastAsia="仿宋_GB2312" w:cs="仿宋_GB2312"/>
          <w:sz w:val="32"/>
          <w:szCs w:val="32"/>
          <w:lang w:val="en-US" w:eastAsia="zh-CN"/>
        </w:rPr>
        <w:t>他</w:t>
      </w:r>
      <w:r>
        <w:rPr>
          <w:rFonts w:hint="default" w:ascii="仿宋_GB2312" w:hAnsi="仿宋_GB2312" w:eastAsia="仿宋_GB2312" w:cs="仿宋_GB2312"/>
          <w:sz w:val="32"/>
          <w:szCs w:val="32"/>
          <w:lang w:val="en-US" w:eastAsia="zh-CN"/>
        </w:rPr>
        <w:t>软件运行或播放，请在附表1中注明该软件名称以及下载网址或其分享链接（如相关字体、白板软件等），同时报送软件运行录屏解说视频文件及解说视频</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MP4格式</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，画面尺寸为1280*720以上，播放时间一般不超过10分钟。</w:t>
      </w:r>
    </w:p>
    <w:p w14:paraId="4BE85271">
      <w:pPr>
        <w:spacing w:line="360" w:lineRule="auto"/>
        <w:ind w:firstLine="643" w:firstLineChars="200"/>
        <w:outlineLvl w:val="4"/>
        <w:rPr>
          <w:rFonts w:ascii="仿宋_GB2312" w:hAnsi="仿宋_GB2312" w:eastAsia="仿宋_GB2312" w:cs="仿宋_GB2312"/>
          <w:sz w:val="32"/>
          <w:szCs w:val="32"/>
        </w:rPr>
      </w:pPr>
      <w:bookmarkStart w:id="12" w:name="_Toc94346061"/>
      <w:r>
        <w:rPr>
          <w:rFonts w:hint="eastAsia" w:ascii="仿宋_GB2312" w:hAnsi="仿宋_GB2312" w:eastAsia="仿宋_GB2312" w:cs="仿宋_GB2312"/>
          <w:b/>
          <w:bCs/>
          <w:sz w:val="32"/>
          <w:szCs w:val="32"/>
        </w:rPr>
        <w:t>微课</w:t>
      </w:r>
      <w:r>
        <w:rPr>
          <w:rFonts w:hint="eastAsia" w:ascii="仿宋_GB2312" w:hAnsi="仿宋_GB2312" w:eastAsia="仿宋_GB2312" w:cs="仿宋_GB2312"/>
          <w:sz w:val="32"/>
          <w:szCs w:val="32"/>
        </w:rPr>
        <w:t>：是指教师围绕单一学习主题，以知识点讲解、技能操作和实验过程演示等为主要内容，使用摄录、录屏等拍摄方式制作的视频教学资源。能够达到降低教学难度、适配碎片化学习、支持独立学习等目的。主要形式可以是讲授视频，也可以是讲授者使用教学软件、教学装备对相关教学内容进行批注和讲解的视频。鼓励合理使用新技术，职业教育微课作品鼓励融入工匠精神等思政元素，并体现技能训练（包括训练模式）。单纯使用生成式人工智能设计制作，或全程以智能体替代教师进行讲解、演示和批注的微课作品，均不属于本类作品。</w:t>
      </w:r>
    </w:p>
    <w:p w14:paraId="746BD031">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制作要求：报送的微课作品应是单一有声视频文件，要求教学目标清晰、主题突出、内容完整、声画质量好。视频片头要求蓝底白字、楷体、时长5秒，显示教材版本、学段学科、年级学期、课名、教师姓名和所在单位等信息，视频采用MP4格式，画面尺寸为1280*720以上，播放时间一般不超过10分钟，视频中建议出现教师本人讲课的同步画面。根据学科和教学内容特点，如有学习指导、练习题和配套学习资源等相关材料请一并提交。</w:t>
      </w:r>
    </w:p>
    <w:p w14:paraId="7F9C277D">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（2）报送材料：作品在省级活动平台统一报送。文件包括：作品登记表签字扫描件（见附表1）（PDF格式），微课视频（MP4格式），相关材料（ZIP压缩包格式），总大小建议不超过700MB。</w:t>
      </w:r>
    </w:p>
    <w:bookmarkEnd w:id="12"/>
    <w:p w14:paraId="0D075D5F">
      <w:pPr>
        <w:keepNext w:val="0"/>
        <w:keepLines w:val="0"/>
        <w:pageBreakBefore w:val="0"/>
        <w:kinsoku/>
        <w:wordWrap/>
        <w:overflowPunct/>
        <w:topLinePunct w:val="0"/>
        <w:autoSpaceDE/>
        <w:autoSpaceDN/>
        <w:bidi w:val="0"/>
        <w:adjustRightInd/>
        <w:snapToGrid/>
        <w:spacing w:line="560" w:lineRule="exact"/>
        <w:ind w:left="0" w:leftChars="0" w:right="0" w:firstLine="658"/>
        <w:jc w:val="both"/>
        <w:textAlignment w:val="auto"/>
        <w:outlineLvl w:val="4"/>
        <w:rPr>
          <w:rFonts w:hint="default" w:ascii="Times New Roman" w:hAnsi="Times New Roman" w:eastAsia="仿宋_GB2312" w:cs="Times New Roman"/>
          <w:b w:val="0"/>
          <w:bCs w:val="0"/>
          <w:color w:val="auto"/>
          <w:sz w:val="32"/>
          <w:szCs w:val="32"/>
          <w:highlight w:val="none"/>
        </w:rPr>
      </w:pPr>
      <w:r>
        <w:rPr>
          <w:rFonts w:hint="eastAsia" w:ascii="仿宋_GB2312" w:hAnsi="仿宋_GB2312" w:eastAsia="仿宋_GB2312" w:cs="仿宋_GB2312"/>
          <w:b/>
          <w:bCs/>
          <w:sz w:val="32"/>
          <w:szCs w:val="32"/>
        </w:rPr>
        <w:t>融合创新应用教学案例</w:t>
      </w:r>
      <w:r>
        <w:rPr>
          <w:rFonts w:hint="eastAsia" w:ascii="仿宋_GB2312" w:hAnsi="仿宋_GB2312" w:eastAsia="仿宋_GB2312" w:cs="仿宋_GB2312"/>
          <w:sz w:val="32"/>
          <w:szCs w:val="32"/>
        </w:rPr>
        <w:t>：</w:t>
      </w:r>
      <w:r>
        <w:rPr>
          <w:rFonts w:hint="default" w:ascii="Times New Roman" w:hAnsi="Times New Roman" w:eastAsia="FangSong_GB2312" w:cs="Times New Roman"/>
          <w:b w:val="0"/>
          <w:bCs w:val="0"/>
          <w:color w:val="auto"/>
          <w:spacing w:val="6"/>
          <w:sz w:val="32"/>
          <w:szCs w:val="32"/>
        </w:rPr>
        <w:t>是指教师将信息技术作为教师</w:t>
      </w:r>
      <w:r>
        <w:rPr>
          <w:rFonts w:hint="default" w:ascii="Times New Roman" w:hAnsi="Times New Roman" w:eastAsia="FangSong_GB2312" w:cs="Times New Roman"/>
          <w:b w:val="0"/>
          <w:bCs w:val="0"/>
          <w:color w:val="auto"/>
          <w:spacing w:val="9"/>
          <w:sz w:val="32"/>
          <w:szCs w:val="32"/>
        </w:rPr>
        <w:t>组织与实施教学的工具和学生学习与认知的工具，</w:t>
      </w:r>
      <w:r>
        <w:rPr>
          <w:rFonts w:hint="default" w:ascii="Times New Roman" w:hAnsi="Times New Roman" w:eastAsia="FangSong_GB2312" w:cs="Times New Roman"/>
          <w:b w:val="0"/>
          <w:bCs w:val="0"/>
          <w:color w:val="auto"/>
          <w:spacing w:val="8"/>
          <w:sz w:val="32"/>
          <w:szCs w:val="32"/>
        </w:rPr>
        <w:t>融于教与</w:t>
      </w:r>
      <w:r>
        <w:rPr>
          <w:rFonts w:hint="default" w:ascii="Times New Roman" w:hAnsi="Times New Roman" w:eastAsia="FangSong_GB2312" w:cs="Times New Roman"/>
          <w:b w:val="0"/>
          <w:bCs w:val="0"/>
          <w:color w:val="auto"/>
          <w:spacing w:val="9"/>
          <w:sz w:val="32"/>
          <w:szCs w:val="32"/>
        </w:rPr>
        <w:t>学的过程，且教学成效明显的教学活动案例。鼓励结合</w:t>
      </w:r>
      <w:r>
        <w:rPr>
          <w:rFonts w:hint="default" w:ascii="Times New Roman" w:hAnsi="Times New Roman" w:eastAsia="FangSong_GB2312" w:cs="Times New Roman"/>
          <w:b w:val="0"/>
          <w:bCs w:val="0"/>
          <w:color w:val="auto"/>
          <w:spacing w:val="8"/>
          <w:sz w:val="32"/>
          <w:szCs w:val="32"/>
        </w:rPr>
        <w:t>国家智慧教育公共服务平台进行案例创作。</w:t>
      </w:r>
    </w:p>
    <w:p w14:paraId="1B52FC3B">
      <w:pPr>
        <w:keepNext w:val="0"/>
        <w:keepLines w:val="0"/>
        <w:pageBreakBefore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（1）</w:t>
      </w:r>
      <w:r>
        <w:rPr>
          <w:rFonts w:hint="default" w:ascii="Times New Roman" w:hAnsi="Times New Roman" w:eastAsia="仿宋_GB2312" w:cs="Times New Roman"/>
          <w:b w:val="0"/>
          <w:bCs w:val="0"/>
          <w:color w:val="auto"/>
          <w:sz w:val="32"/>
          <w:szCs w:val="32"/>
          <w:highlight w:val="none"/>
          <w:lang w:val="en-US" w:eastAsia="zh-CN"/>
        </w:rPr>
        <w:t>制作</w:t>
      </w:r>
      <w:r>
        <w:rPr>
          <w:rFonts w:hint="default" w:ascii="Times New Roman" w:hAnsi="Times New Roman" w:eastAsia="仿宋_GB2312" w:cs="Times New Roman"/>
          <w:b w:val="0"/>
          <w:bCs w:val="0"/>
          <w:color w:val="auto"/>
          <w:sz w:val="32"/>
          <w:szCs w:val="32"/>
          <w:highlight w:val="none"/>
        </w:rPr>
        <w:t>要求：</w:t>
      </w:r>
      <w:r>
        <w:rPr>
          <w:rFonts w:hint="default" w:ascii="Times New Roman" w:hAnsi="Times New Roman" w:eastAsia="FangSong_GB2312" w:cs="Times New Roman"/>
          <w:b w:val="0"/>
          <w:bCs w:val="0"/>
          <w:color w:val="auto"/>
          <w:spacing w:val="9"/>
          <w:sz w:val="32"/>
          <w:szCs w:val="32"/>
        </w:rPr>
        <w:t>案例介绍文档需包含教学环境设施与</w:t>
      </w:r>
      <w:r>
        <w:rPr>
          <w:rFonts w:hint="default" w:ascii="Times New Roman" w:hAnsi="Times New Roman" w:eastAsia="FangSong_GB2312" w:cs="Times New Roman"/>
          <w:b w:val="0"/>
          <w:bCs w:val="0"/>
          <w:color w:val="auto"/>
          <w:spacing w:val="8"/>
          <w:sz w:val="32"/>
          <w:szCs w:val="32"/>
        </w:rPr>
        <w:t>课程建</w:t>
      </w:r>
      <w:r>
        <w:rPr>
          <w:rFonts w:hint="default" w:ascii="Times New Roman" w:hAnsi="Times New Roman" w:eastAsia="FangSong_GB2312" w:cs="Times New Roman"/>
          <w:b w:val="0"/>
          <w:bCs w:val="0"/>
          <w:color w:val="auto"/>
          <w:spacing w:val="2"/>
          <w:sz w:val="32"/>
          <w:szCs w:val="32"/>
        </w:rPr>
        <w:t>设、教学应用情况、教学效果、教学成果、推广情况等内容；</w:t>
      </w:r>
      <w:r>
        <w:rPr>
          <w:rFonts w:hint="default" w:ascii="Times New Roman" w:hAnsi="Times New Roman" w:eastAsia="FangSong_GB2312" w:cs="Times New Roman"/>
          <w:b w:val="0"/>
          <w:bCs w:val="0"/>
          <w:color w:val="auto"/>
          <w:spacing w:val="9"/>
          <w:sz w:val="32"/>
          <w:szCs w:val="32"/>
        </w:rPr>
        <w:t>教学活动录像须体现创新教育教学特点，可提交代</w:t>
      </w:r>
      <w:r>
        <w:rPr>
          <w:rFonts w:hint="default" w:ascii="Times New Roman" w:hAnsi="Times New Roman" w:eastAsia="FangSong_GB2312" w:cs="Times New Roman"/>
          <w:b w:val="0"/>
          <w:bCs w:val="0"/>
          <w:color w:val="auto"/>
          <w:spacing w:val="8"/>
          <w:sz w:val="32"/>
          <w:szCs w:val="32"/>
        </w:rPr>
        <w:t>表性单节</w:t>
      </w:r>
      <w:r>
        <w:rPr>
          <w:rFonts w:hint="default" w:ascii="Times New Roman" w:hAnsi="Times New Roman" w:eastAsia="FangSong_GB2312" w:cs="Times New Roman"/>
          <w:b w:val="0"/>
          <w:bCs w:val="0"/>
          <w:color w:val="auto"/>
          <w:spacing w:val="6"/>
          <w:sz w:val="32"/>
          <w:szCs w:val="32"/>
        </w:rPr>
        <w:t>课堂实录，或围绕一个教学专题剪辑的多节课片段专题视频，</w:t>
      </w:r>
      <w:r>
        <w:rPr>
          <w:rFonts w:hint="default" w:ascii="Times New Roman" w:hAnsi="Times New Roman" w:eastAsia="FangSong_GB2312" w:cs="Times New Roman"/>
          <w:b w:val="0"/>
          <w:bCs w:val="0"/>
          <w:color w:val="auto"/>
          <w:spacing w:val="13"/>
          <w:sz w:val="32"/>
          <w:szCs w:val="32"/>
        </w:rPr>
        <w:t>总时长不超过</w:t>
      </w:r>
      <w:r>
        <w:rPr>
          <w:rFonts w:hint="default" w:ascii="Times New Roman" w:hAnsi="Times New Roman" w:eastAsia="Times New Roman" w:cs="Times New Roman"/>
          <w:b w:val="0"/>
          <w:bCs w:val="0"/>
          <w:color w:val="auto"/>
          <w:spacing w:val="13"/>
          <w:sz w:val="32"/>
          <w:szCs w:val="32"/>
        </w:rPr>
        <w:t>50</w:t>
      </w:r>
      <w:r>
        <w:rPr>
          <w:rFonts w:hint="default" w:ascii="Times New Roman" w:hAnsi="Times New Roman" w:eastAsia="FangSong_GB2312" w:cs="Times New Roman"/>
          <w:b w:val="0"/>
          <w:bCs w:val="0"/>
          <w:color w:val="auto"/>
          <w:spacing w:val="13"/>
          <w:sz w:val="32"/>
          <w:szCs w:val="32"/>
        </w:rPr>
        <w:t>分钟；</w:t>
      </w:r>
      <w:r>
        <w:rPr>
          <w:rFonts w:hint="default" w:ascii="Times New Roman" w:hAnsi="Times New Roman" w:eastAsia="仿宋_GB2312" w:cs="Times New Roman"/>
          <w:b w:val="0"/>
          <w:bCs w:val="0"/>
          <w:color w:val="auto"/>
          <w:sz w:val="32"/>
          <w:szCs w:val="32"/>
          <w:highlight w:val="none"/>
          <w:lang w:val="en-US" w:eastAsia="zh-CN"/>
        </w:rPr>
        <w:t>视频采用MP4格式，画面尺寸为1280*720以上</w:t>
      </w:r>
      <w:r>
        <w:rPr>
          <w:rFonts w:hint="default" w:ascii="Times New Roman" w:hAnsi="Times New Roman" w:eastAsia="仿宋_GB2312" w:cs="Times New Roman"/>
          <w:b w:val="0"/>
          <w:bCs w:val="0"/>
          <w:color w:val="auto"/>
          <w:sz w:val="32"/>
          <w:szCs w:val="32"/>
          <w:highlight w:val="none"/>
        </w:rPr>
        <w:t>。</w:t>
      </w:r>
      <w:r>
        <w:rPr>
          <w:rFonts w:hint="default" w:ascii="Times New Roman" w:hAnsi="Times New Roman" w:eastAsia="FangSong_GB2312" w:cs="Times New Roman"/>
          <w:b w:val="0"/>
          <w:bCs w:val="0"/>
          <w:color w:val="auto"/>
          <w:spacing w:val="13"/>
          <w:sz w:val="32"/>
          <w:szCs w:val="32"/>
        </w:rPr>
        <w:t>相关材料应包含教学设计方案、课</w:t>
      </w:r>
      <w:r>
        <w:rPr>
          <w:rFonts w:hint="default" w:ascii="Times New Roman" w:hAnsi="Times New Roman" w:eastAsia="FangSong_GB2312" w:cs="Times New Roman"/>
          <w:b w:val="0"/>
          <w:bCs w:val="0"/>
          <w:color w:val="auto"/>
          <w:spacing w:val="6"/>
          <w:sz w:val="32"/>
          <w:szCs w:val="32"/>
        </w:rPr>
        <w:t>程资源等内容。</w:t>
      </w:r>
    </w:p>
    <w:p w14:paraId="621471BA">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lang w:val="en-US" w:eastAsia="zh-CN"/>
        </w:rPr>
        <w:t>2</w:t>
      </w:r>
      <w:r>
        <w:rPr>
          <w:rFonts w:hint="default" w:ascii="Times New Roman" w:hAnsi="Times New Roman" w:eastAsia="仿宋_GB2312"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rPr>
        <w:t>报送</w:t>
      </w:r>
      <w:r>
        <w:rPr>
          <w:rFonts w:hint="eastAsia" w:eastAsia="仿宋_GB2312" w:cs="Times New Roman"/>
          <w:b w:val="0"/>
          <w:bCs w:val="0"/>
          <w:color w:val="auto"/>
          <w:sz w:val="32"/>
          <w:szCs w:val="32"/>
          <w:highlight w:val="none"/>
          <w:lang w:eastAsia="zh-CN"/>
        </w:rPr>
        <w:t>材料</w:t>
      </w:r>
      <w:r>
        <w:rPr>
          <w:rFonts w:hint="default" w:ascii="Times New Roman" w:hAnsi="Times New Roman" w:eastAsia="仿宋_GB2312" w:cs="Times New Roman"/>
          <w:b w:val="0"/>
          <w:bCs w:val="0"/>
          <w:color w:val="auto"/>
          <w:sz w:val="32"/>
          <w:szCs w:val="32"/>
          <w:highlight w:val="none"/>
        </w:rPr>
        <w:t>：</w:t>
      </w:r>
      <w:r>
        <w:rPr>
          <w:rFonts w:hint="default" w:ascii="Times New Roman" w:hAnsi="Times New Roman" w:eastAsia="仿宋_GB2312" w:cs="Times New Roman"/>
          <w:b w:val="0"/>
          <w:bCs w:val="0"/>
          <w:color w:val="auto"/>
          <w:sz w:val="32"/>
          <w:szCs w:val="32"/>
          <w:highlight w:val="none"/>
          <w:lang w:val="en-US" w:eastAsia="zh-CN"/>
        </w:rPr>
        <w:t>作品在省级活动平台统一报送。文件包括：作品登记表签字扫描件（见附表2）（PDF格式），案例介绍文档（Word文档格式），教学活动</w:t>
      </w:r>
      <w:r>
        <w:rPr>
          <w:rFonts w:hint="eastAsia"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MP4格式</w:t>
      </w:r>
      <w:r>
        <w:rPr>
          <w:rFonts w:hint="eastAsia"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，相关材料（ZIP压缩包格式），总大小建议不超过800MB。</w:t>
      </w:r>
    </w:p>
    <w:p w14:paraId="75CC7895">
      <w:pPr>
        <w:keepNext w:val="0"/>
        <w:keepLines w:val="0"/>
        <w:pageBreakBefore w:val="0"/>
        <w:kinsoku/>
        <w:wordWrap/>
        <w:overflowPunct/>
        <w:topLinePunct w:val="0"/>
        <w:autoSpaceDE/>
        <w:autoSpaceDN/>
        <w:bidi w:val="0"/>
        <w:adjustRightInd/>
        <w:snapToGrid/>
        <w:spacing w:line="560" w:lineRule="exact"/>
        <w:ind w:left="0" w:leftChars="0" w:right="0" w:firstLine="614"/>
        <w:jc w:val="both"/>
        <w:textAlignment w:val="auto"/>
        <w:outlineLvl w:val="4"/>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bCs/>
          <w:color w:val="auto"/>
          <w:sz w:val="32"/>
          <w:szCs w:val="32"/>
          <w:highlight w:val="none"/>
        </w:rPr>
        <w:t>信息化教学课程案例：</w:t>
      </w:r>
      <w:r>
        <w:rPr>
          <w:rFonts w:hint="default" w:ascii="Times New Roman" w:hAnsi="Times New Roman" w:eastAsia="FangSong_GB2312" w:cs="Times New Roman"/>
          <w:b w:val="0"/>
          <w:bCs w:val="0"/>
          <w:color w:val="auto"/>
          <w:spacing w:val="5"/>
          <w:sz w:val="32"/>
          <w:szCs w:val="32"/>
        </w:rPr>
        <w:t>是指利用信息技术优化课</w:t>
      </w:r>
      <w:r>
        <w:rPr>
          <w:rFonts w:hint="default" w:ascii="Times New Roman" w:hAnsi="Times New Roman" w:eastAsia="FangSong_GB2312" w:cs="Times New Roman"/>
          <w:b w:val="0"/>
          <w:bCs w:val="0"/>
          <w:color w:val="auto"/>
          <w:spacing w:val="4"/>
          <w:sz w:val="32"/>
          <w:szCs w:val="32"/>
        </w:rPr>
        <w:t>程教学，</w:t>
      </w:r>
      <w:r>
        <w:rPr>
          <w:rFonts w:hint="default" w:ascii="Times New Roman" w:hAnsi="Times New Roman" w:eastAsia="FangSong_GB2312" w:cs="Times New Roman"/>
          <w:b w:val="0"/>
          <w:bCs w:val="0"/>
          <w:color w:val="auto"/>
          <w:spacing w:val="8"/>
          <w:sz w:val="32"/>
          <w:szCs w:val="32"/>
        </w:rPr>
        <w:t>转变学习方式，创新课堂教学模式，教育教学改革成效显著的案例。包括课堂教学、研究性教学、实验实训教学、见习实习教学等多种类型，采用混合教学或在线教学模式。鼓励结合国家智慧教育公共服务平台进行案例创作。</w:t>
      </w:r>
    </w:p>
    <w:p w14:paraId="1DCA203F">
      <w:pPr>
        <w:keepNext w:val="0"/>
        <w:keepLines w:val="0"/>
        <w:pageBreakBefore w:val="0"/>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FangSong_GB2312" w:cs="Times New Roman"/>
          <w:b w:val="0"/>
          <w:bCs w:val="0"/>
          <w:color w:val="auto"/>
          <w:sz w:val="32"/>
          <w:szCs w:val="32"/>
        </w:rPr>
      </w:pPr>
      <w:r>
        <w:rPr>
          <w:rFonts w:hint="default" w:ascii="Times New Roman" w:hAnsi="Times New Roman" w:eastAsia="仿宋_GB2312" w:cs="Times New Roman"/>
          <w:b w:val="0"/>
          <w:bCs w:val="0"/>
          <w:color w:val="auto"/>
          <w:sz w:val="32"/>
          <w:szCs w:val="32"/>
          <w:highlight w:val="none"/>
        </w:rPr>
        <w:t>（1）</w:t>
      </w:r>
      <w:r>
        <w:rPr>
          <w:rFonts w:hint="default" w:ascii="Times New Roman" w:hAnsi="Times New Roman" w:eastAsia="仿宋_GB2312" w:cs="Times New Roman"/>
          <w:b w:val="0"/>
          <w:bCs w:val="0"/>
          <w:color w:val="auto"/>
          <w:sz w:val="32"/>
          <w:szCs w:val="32"/>
          <w:highlight w:val="none"/>
          <w:lang w:val="en-US" w:eastAsia="zh-CN"/>
        </w:rPr>
        <w:t>制作</w:t>
      </w:r>
      <w:r>
        <w:rPr>
          <w:rFonts w:hint="default" w:ascii="Times New Roman" w:hAnsi="Times New Roman" w:eastAsia="仿宋_GB2312" w:cs="Times New Roman"/>
          <w:b w:val="0"/>
          <w:bCs w:val="0"/>
          <w:color w:val="auto"/>
          <w:sz w:val="32"/>
          <w:szCs w:val="32"/>
          <w:highlight w:val="none"/>
        </w:rPr>
        <w:t>要求：</w:t>
      </w:r>
      <w:r>
        <w:rPr>
          <w:rFonts w:hint="default" w:ascii="Times New Roman" w:hAnsi="Times New Roman" w:eastAsia="FangSong_GB2312" w:cs="Times New Roman"/>
          <w:b w:val="0"/>
          <w:bCs w:val="0"/>
          <w:color w:val="auto"/>
          <w:spacing w:val="9"/>
          <w:sz w:val="32"/>
          <w:szCs w:val="32"/>
        </w:rPr>
        <w:t>案例介绍文档包</w:t>
      </w:r>
      <w:r>
        <w:rPr>
          <w:rFonts w:hint="eastAsia" w:eastAsia="FangSong_GB2312" w:cs="Times New Roman"/>
          <w:b w:val="0"/>
          <w:bCs w:val="0"/>
          <w:color w:val="auto"/>
          <w:spacing w:val="9"/>
          <w:sz w:val="32"/>
          <w:szCs w:val="32"/>
          <w:lang w:eastAsia="zh-CN"/>
        </w:rPr>
        <w:t>括</w:t>
      </w:r>
      <w:r>
        <w:rPr>
          <w:rFonts w:hint="default" w:ascii="Times New Roman" w:hAnsi="Times New Roman" w:eastAsia="FangSong_GB2312" w:cs="Times New Roman"/>
          <w:b w:val="0"/>
          <w:bCs w:val="0"/>
          <w:color w:val="auto"/>
          <w:spacing w:val="9"/>
          <w:sz w:val="32"/>
          <w:szCs w:val="32"/>
        </w:rPr>
        <w:t>课程建设与实施情况、教学效果、教学成果、推广情况等内容；教学活动</w:t>
      </w:r>
      <w:r>
        <w:rPr>
          <w:rFonts w:hint="default" w:ascii="Times New Roman" w:hAnsi="Times New Roman" w:eastAsia="FangSong_GB2312" w:cs="Times New Roman"/>
          <w:b w:val="0"/>
          <w:bCs w:val="0"/>
          <w:color w:val="auto"/>
          <w:spacing w:val="8"/>
          <w:sz w:val="32"/>
          <w:szCs w:val="32"/>
        </w:rPr>
        <w:t>录像须反</w:t>
      </w:r>
      <w:r>
        <w:rPr>
          <w:rFonts w:hint="default" w:ascii="Times New Roman" w:hAnsi="Times New Roman" w:eastAsia="FangSong_GB2312" w:cs="Times New Roman"/>
          <w:b w:val="0"/>
          <w:bCs w:val="0"/>
          <w:color w:val="auto"/>
          <w:spacing w:val="9"/>
          <w:sz w:val="32"/>
          <w:szCs w:val="32"/>
        </w:rPr>
        <w:t>映信息化课程教学情况，可以是具有代表性的单节课堂</w:t>
      </w:r>
      <w:r>
        <w:rPr>
          <w:rFonts w:hint="default" w:ascii="Times New Roman" w:hAnsi="Times New Roman" w:eastAsia="FangSong_GB2312" w:cs="Times New Roman"/>
          <w:b w:val="0"/>
          <w:bCs w:val="0"/>
          <w:color w:val="auto"/>
          <w:spacing w:val="8"/>
          <w:sz w:val="32"/>
          <w:szCs w:val="32"/>
        </w:rPr>
        <w:t>教学</w:t>
      </w:r>
      <w:r>
        <w:rPr>
          <w:rFonts w:hint="default" w:ascii="Times New Roman" w:hAnsi="Times New Roman" w:eastAsia="FangSong_GB2312" w:cs="Times New Roman"/>
          <w:b w:val="0"/>
          <w:bCs w:val="0"/>
          <w:color w:val="auto"/>
          <w:spacing w:val="9"/>
          <w:sz w:val="32"/>
          <w:szCs w:val="32"/>
        </w:rPr>
        <w:t>实录、多节课堂片段剪辑、专题介绍视频等多种形</w:t>
      </w:r>
      <w:r>
        <w:rPr>
          <w:rFonts w:hint="default" w:ascii="Times New Roman" w:hAnsi="Times New Roman" w:eastAsia="FangSong_GB2312" w:cs="Times New Roman"/>
          <w:b w:val="0"/>
          <w:bCs w:val="0"/>
          <w:color w:val="auto"/>
          <w:spacing w:val="8"/>
          <w:sz w:val="32"/>
          <w:szCs w:val="32"/>
        </w:rPr>
        <w:t>式，时间</w:t>
      </w:r>
      <w:r>
        <w:rPr>
          <w:rFonts w:hint="default" w:ascii="Times New Roman" w:hAnsi="Times New Roman" w:eastAsia="FangSong_GB2312" w:cs="Times New Roman"/>
          <w:b w:val="0"/>
          <w:bCs w:val="0"/>
          <w:color w:val="auto"/>
          <w:spacing w:val="13"/>
          <w:sz w:val="32"/>
          <w:szCs w:val="32"/>
        </w:rPr>
        <w:t>总计不超过</w:t>
      </w:r>
      <w:r>
        <w:rPr>
          <w:rFonts w:hint="default" w:ascii="Times New Roman" w:hAnsi="Times New Roman" w:eastAsia="Times New Roman" w:cs="Times New Roman"/>
          <w:b w:val="0"/>
          <w:bCs w:val="0"/>
          <w:color w:val="auto"/>
          <w:spacing w:val="13"/>
          <w:sz w:val="32"/>
          <w:szCs w:val="32"/>
        </w:rPr>
        <w:t>50</w:t>
      </w:r>
      <w:r>
        <w:rPr>
          <w:rFonts w:hint="default" w:ascii="Times New Roman" w:hAnsi="Times New Roman" w:eastAsia="FangSong_GB2312" w:cs="Times New Roman"/>
          <w:b w:val="0"/>
          <w:bCs w:val="0"/>
          <w:color w:val="auto"/>
          <w:spacing w:val="13"/>
          <w:sz w:val="32"/>
          <w:szCs w:val="32"/>
        </w:rPr>
        <w:t>分钟</w:t>
      </w:r>
      <w:r>
        <w:rPr>
          <w:rFonts w:hint="default" w:ascii="Times New Roman" w:hAnsi="Times New Roman" w:eastAsia="FangSong_GB2312" w:cs="Times New Roman"/>
          <w:b w:val="0"/>
          <w:bCs w:val="0"/>
          <w:color w:val="auto"/>
          <w:spacing w:val="13"/>
          <w:sz w:val="32"/>
          <w:szCs w:val="32"/>
          <w:lang w:eastAsia="zh-CN"/>
        </w:rPr>
        <w:t>，</w:t>
      </w:r>
      <w:r>
        <w:rPr>
          <w:rFonts w:hint="default" w:ascii="Times New Roman" w:hAnsi="Times New Roman" w:eastAsia="仿宋_GB2312" w:cs="Times New Roman"/>
          <w:b w:val="0"/>
          <w:bCs w:val="0"/>
          <w:color w:val="auto"/>
          <w:sz w:val="32"/>
          <w:szCs w:val="32"/>
          <w:highlight w:val="none"/>
          <w:lang w:val="en-US" w:eastAsia="zh-CN"/>
        </w:rPr>
        <w:t>视频采用MP4格式，画面尺寸为1280*720以上</w:t>
      </w:r>
      <w:r>
        <w:rPr>
          <w:rFonts w:hint="default" w:ascii="Times New Roman" w:hAnsi="Times New Roman" w:eastAsia="仿宋_GB2312" w:cs="Times New Roman"/>
          <w:b w:val="0"/>
          <w:bCs w:val="0"/>
          <w:color w:val="auto"/>
          <w:sz w:val="32"/>
          <w:szCs w:val="32"/>
          <w:highlight w:val="none"/>
        </w:rPr>
        <w:t>。</w:t>
      </w:r>
      <w:r>
        <w:rPr>
          <w:rFonts w:hint="default" w:ascii="Times New Roman" w:hAnsi="Times New Roman" w:eastAsia="FangSong_GB2312" w:cs="Times New Roman"/>
          <w:b w:val="0"/>
          <w:bCs w:val="0"/>
          <w:color w:val="auto"/>
          <w:spacing w:val="13"/>
          <w:sz w:val="32"/>
          <w:szCs w:val="32"/>
        </w:rPr>
        <w:t>相关材料应包含教学设计方案、课程</w:t>
      </w:r>
      <w:r>
        <w:rPr>
          <w:rFonts w:hint="default" w:ascii="Times New Roman" w:hAnsi="Times New Roman" w:eastAsia="FangSong_GB2312" w:cs="Times New Roman"/>
          <w:b w:val="0"/>
          <w:bCs w:val="0"/>
          <w:color w:val="auto"/>
          <w:spacing w:val="6"/>
          <w:sz w:val="32"/>
          <w:szCs w:val="32"/>
        </w:rPr>
        <w:t>资源等内容。</w:t>
      </w:r>
    </w:p>
    <w:p w14:paraId="7E34E67D">
      <w:pPr>
        <w:keepNext w:val="0"/>
        <w:keepLines w:val="0"/>
        <w:pageBreakBefore w:val="0"/>
        <w:numPr>
          <w:ilvl w:val="0"/>
          <w:numId w:val="2"/>
        </w:numPr>
        <w:kinsoku/>
        <w:wordWrap/>
        <w:overflowPunct/>
        <w:topLinePunct w:val="0"/>
        <w:autoSpaceDE/>
        <w:autoSpaceDN/>
        <w:bidi w:val="0"/>
        <w:adjustRightInd/>
        <w:snapToGrid/>
        <w:spacing w:line="560" w:lineRule="exact"/>
        <w:ind w:left="0" w:leftChars="0" w:right="0"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rPr>
        <w:t>报送</w:t>
      </w:r>
      <w:r>
        <w:rPr>
          <w:rFonts w:hint="eastAsia" w:eastAsia="仿宋_GB2312" w:cs="Times New Roman"/>
          <w:b w:val="0"/>
          <w:bCs w:val="0"/>
          <w:color w:val="auto"/>
          <w:sz w:val="32"/>
          <w:szCs w:val="32"/>
          <w:highlight w:val="none"/>
          <w:lang w:eastAsia="zh-CN"/>
        </w:rPr>
        <w:t>材料</w:t>
      </w:r>
      <w:r>
        <w:rPr>
          <w:rFonts w:hint="default" w:ascii="Times New Roman" w:hAnsi="Times New Roman" w:eastAsia="仿宋_GB2312" w:cs="Times New Roman"/>
          <w:b w:val="0"/>
          <w:bCs w:val="0"/>
          <w:color w:val="auto"/>
          <w:sz w:val="32"/>
          <w:szCs w:val="32"/>
          <w:highlight w:val="none"/>
        </w:rPr>
        <w:t>：</w:t>
      </w:r>
      <w:r>
        <w:rPr>
          <w:rFonts w:hint="default" w:ascii="Times New Roman" w:hAnsi="Times New Roman" w:eastAsia="仿宋_GB2312" w:cs="Times New Roman"/>
          <w:b w:val="0"/>
          <w:bCs w:val="0"/>
          <w:color w:val="auto"/>
          <w:sz w:val="32"/>
          <w:szCs w:val="32"/>
          <w:highlight w:val="none"/>
          <w:lang w:val="en-US" w:eastAsia="zh-CN"/>
        </w:rPr>
        <w:t>作品在省级活动平台统一报送。文件包括：作品登记表签字扫描件（见附表2）（PDF格式），案例介绍文档（Word文档格式），教学活动录像</w:t>
      </w:r>
      <w:r>
        <w:rPr>
          <w:rFonts w:hint="eastAsia"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MP4格式</w:t>
      </w:r>
      <w:r>
        <w:rPr>
          <w:rFonts w:hint="eastAsia"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，相关材料（ZIP压缩包格式），总大小建议不超过800MB。</w:t>
      </w:r>
    </w:p>
    <w:p w14:paraId="5B37E256">
      <w:pPr>
        <w:pStyle w:val="2"/>
        <w:numPr>
          <w:ilvl w:val="0"/>
          <w:numId w:val="3"/>
        </w:numPr>
        <w:outlineLvl w:val="2"/>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作品资格审定及制作要求</w:t>
      </w:r>
    </w:p>
    <w:p w14:paraId="1D02C32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outlineLvl w:val="4"/>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rPr>
        <w:t>作品资格审定</w:t>
      </w:r>
      <w:r>
        <w:rPr>
          <w:rFonts w:hint="eastAsia" w:ascii="仿宋_GB2312" w:hAnsi="仿宋_GB2312" w:eastAsia="仿宋_GB2312" w:cs="仿宋_GB2312"/>
          <w:b/>
          <w:bCs/>
          <w:sz w:val="32"/>
          <w:szCs w:val="32"/>
          <w:lang w:eastAsia="zh-CN"/>
        </w:rPr>
        <w:t>：</w:t>
      </w:r>
    </w:p>
    <w:p w14:paraId="045577FE">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（1）有政治原则性错误和学科概念性错误的作品，取消参加资格。</w:t>
      </w:r>
    </w:p>
    <w:p w14:paraId="1F6A5A2C">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（2）作品存在剽窃、抄袭等弄虚作假行为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取消参加资格。各级教师</w:t>
      </w:r>
      <w:r>
        <w:rPr>
          <w:rFonts w:hint="eastAsia" w:ascii="仿宋_GB2312" w:hAnsi="仿宋_GB2312" w:eastAsia="仿宋_GB2312" w:cs="仿宋_GB2312"/>
          <w:sz w:val="32"/>
          <w:szCs w:val="32"/>
          <w:lang w:val="en-US" w:eastAsia="zh-CN"/>
        </w:rPr>
        <w:t>数字</w:t>
      </w:r>
      <w:r>
        <w:rPr>
          <w:rFonts w:hint="eastAsia" w:ascii="仿宋_GB2312" w:hAnsi="仿宋_GB2312" w:eastAsia="仿宋_GB2312" w:cs="仿宋_GB2312"/>
          <w:sz w:val="32"/>
          <w:szCs w:val="32"/>
        </w:rPr>
        <w:t>素养提升实践活动组织单位应对所推荐参赛作品是否为原创进行严格把关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对于存在弄虚作假行为的作品（如企业专业技术人员代替教师进行作品设计与制作等），取消参加资格。</w:t>
      </w:r>
    </w:p>
    <w:p w14:paraId="21AF0D51">
      <w:pPr>
        <w:spacing w:line="360" w:lineRule="auto"/>
        <w:ind w:firstLine="640" w:firstLineChars="200"/>
        <w:rPr>
          <w:rFonts w:ascii="仿宋_GB2312" w:hAnsi="仿宋_GB2312" w:eastAsia="仿宋_GB2312" w:cs="仿宋_GB2312"/>
          <w:b/>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b w:val="0"/>
          <w:bCs/>
          <w:sz w:val="32"/>
          <w:szCs w:val="32"/>
        </w:rPr>
        <w:t>已参加往届</w:t>
      </w:r>
      <w:r>
        <w:rPr>
          <w:rFonts w:hint="eastAsia" w:ascii="仿宋_GB2312" w:hAnsi="仿宋_GB2312" w:eastAsia="仿宋_GB2312" w:cs="仿宋_GB2312"/>
          <w:b w:val="0"/>
          <w:bCs/>
          <w:sz w:val="32"/>
          <w:szCs w:val="32"/>
          <w:lang w:val="en-US" w:eastAsia="zh-CN"/>
        </w:rPr>
        <w:t>教师</w:t>
      </w:r>
      <w:r>
        <w:rPr>
          <w:rFonts w:hint="eastAsia" w:ascii="仿宋_GB2312" w:hAnsi="仿宋_GB2312" w:eastAsia="仿宋_GB2312" w:cs="仿宋_GB2312"/>
          <w:b w:val="0"/>
          <w:bCs/>
          <w:sz w:val="32"/>
          <w:szCs w:val="32"/>
        </w:rPr>
        <w:t>活动或市级其他活动的获奖作品，取消参加资格。</w:t>
      </w:r>
    </w:p>
    <w:p w14:paraId="2672BA70">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（4）作品要件不齐，取消参加资格。</w:t>
      </w:r>
    </w:p>
    <w:p w14:paraId="61153A16">
      <w:pPr>
        <w:spacing w:line="360" w:lineRule="auto"/>
        <w:ind w:firstLine="643" w:firstLineChars="200"/>
        <w:outlineLvl w:val="4"/>
        <w:rPr>
          <w:rFonts w:hint="eastAsia" w:ascii="仿宋_GB2312" w:hAnsi="仿宋_GB2312" w:eastAsia="仿宋_GB2312" w:cs="仿宋_GB2312"/>
          <w:b/>
          <w:bCs/>
          <w:sz w:val="32"/>
          <w:szCs w:val="32"/>
          <w:lang w:eastAsia="zh-CN"/>
        </w:rPr>
      </w:pPr>
      <w:bookmarkStart w:id="13" w:name="_Toc1697"/>
      <w:r>
        <w:rPr>
          <w:rFonts w:hint="eastAsia" w:ascii="仿宋_GB2312" w:hAnsi="仿宋_GB2312" w:eastAsia="仿宋_GB2312" w:cs="仿宋_GB2312"/>
          <w:b/>
          <w:bCs/>
          <w:sz w:val="32"/>
          <w:szCs w:val="32"/>
        </w:rPr>
        <w:t>作品制作</w:t>
      </w:r>
      <w:bookmarkEnd w:id="13"/>
      <w:r>
        <w:rPr>
          <w:rFonts w:hint="eastAsia" w:ascii="仿宋_GB2312" w:hAnsi="仿宋_GB2312" w:eastAsia="仿宋_GB2312" w:cs="仿宋_GB2312"/>
          <w:b/>
          <w:bCs/>
          <w:sz w:val="32"/>
          <w:szCs w:val="32"/>
        </w:rPr>
        <w:t>及报送要求</w:t>
      </w:r>
      <w:r>
        <w:rPr>
          <w:rFonts w:hint="eastAsia" w:ascii="仿宋_GB2312" w:hAnsi="仿宋_GB2312" w:eastAsia="仿宋_GB2312" w:cs="仿宋_GB2312"/>
          <w:b/>
          <w:bCs/>
          <w:sz w:val="32"/>
          <w:szCs w:val="32"/>
          <w:lang w:eastAsia="zh-CN"/>
        </w:rPr>
        <w:t>：</w:t>
      </w:r>
    </w:p>
    <w:p w14:paraId="60CA4C74">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（1）作品必须是教师本</w:t>
      </w:r>
      <w:r>
        <w:rPr>
          <w:rFonts w:hint="eastAsia" w:ascii="仿宋_GB2312" w:hAnsi="仿宋_GB2312" w:eastAsia="仿宋_GB2312" w:cs="仿宋_GB2312"/>
          <w:sz w:val="32"/>
          <w:szCs w:val="32"/>
          <w:lang w:eastAsia="zh-CN"/>
        </w:rPr>
        <w:t>人在</w:t>
      </w:r>
      <w:r>
        <w:rPr>
          <w:rFonts w:hint="eastAsia" w:ascii="仿宋_GB2312" w:hAnsi="仿宋_GB2312" w:eastAsia="仿宋_GB2312" w:cs="仿宋_GB2312"/>
          <w:sz w:val="32"/>
          <w:szCs w:val="32"/>
        </w:rPr>
        <w:t>教学实践中所积累并制作的典型教学成果，不得冒名顶替，严禁抄袭，引用资料须注明出处和原作者等。作者应对作品的原创性、真实性负责，非原创的部分需注明出处。如作品引起知识产权异议和纠纷，其责任由作者承担。</w:t>
      </w:r>
    </w:p>
    <w:p w14:paraId="7C4254A7">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（2）每件作品作者不超过3人，不接受以单位名义集体创作的作品。</w:t>
      </w:r>
    </w:p>
    <w:p w14:paraId="510F08B0">
      <w:pPr>
        <w:spacing w:line="360" w:lineRule="auto"/>
        <w:ind w:firstLine="640" w:firstLineChars="200"/>
        <w:rPr>
          <w:rFonts w:hint="default"/>
          <w:lang w:val="en-US" w:eastAsia="zh-CN"/>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活动</w:t>
      </w:r>
      <w:r>
        <w:rPr>
          <w:rFonts w:hint="eastAsia" w:ascii="仿宋_GB2312" w:hAnsi="仿宋_GB2312" w:eastAsia="仿宋_GB2312" w:cs="仿宋_GB2312"/>
          <w:sz w:val="32"/>
          <w:szCs w:val="32"/>
        </w:rPr>
        <w:t>组委会拥有该作品的使用权，可以公益形式对该作品进行展示和传播。</w:t>
      </w:r>
    </w:p>
    <w:p w14:paraId="3BC9BF97">
      <w:pPr>
        <w:numPr>
          <w:ilvl w:val="0"/>
          <w:numId w:val="4"/>
        </w:numPr>
        <w:spacing w:line="240" w:lineRule="auto"/>
        <w:ind w:firstLine="0" w:firstLineChars="0"/>
        <w:outlineLvl w:val="1"/>
        <w:rPr>
          <w:rFonts w:hint="eastAsia" w:ascii="仿宋_GB2312" w:hAnsi="仿宋_GB2312" w:eastAsia="仿宋_GB2312" w:cs="仿宋_GB2312"/>
          <w:b/>
          <w:bCs/>
          <w:sz w:val="32"/>
          <w:szCs w:val="32"/>
          <w:lang w:val="en-US" w:eastAsia="zh-CN"/>
        </w:rPr>
      </w:pPr>
      <w:bookmarkStart w:id="14" w:name="_Toc552"/>
      <w:r>
        <w:rPr>
          <w:rFonts w:hint="eastAsia" w:ascii="仿宋_GB2312" w:hAnsi="仿宋_GB2312" w:eastAsia="仿宋_GB2312" w:cs="仿宋_GB2312"/>
          <w:b/>
          <w:bCs/>
          <w:sz w:val="32"/>
          <w:szCs w:val="32"/>
          <w:lang w:val="en-US" w:eastAsia="zh-CN"/>
        </w:rPr>
        <w:t>常规项目参加办法</w:t>
      </w:r>
    </w:p>
    <w:p w14:paraId="5C1D784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val="en-US" w:eastAsia="zh-CN"/>
        </w:rPr>
        <w:t>参加办法及报送作品数量</w:t>
      </w:r>
    </w:p>
    <w:p w14:paraId="61B3E7F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教师根据个人自愿参加的原则准备作品及材料，由各县市区、园区、直属学校相关活动组织单位统一推荐，通过省级活动平台报送。  </w:t>
      </w:r>
    </w:p>
    <w:tbl>
      <w:tblPr>
        <w:tblStyle w:val="9"/>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6095"/>
      </w:tblGrid>
      <w:tr w14:paraId="01762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2" w:type="dxa"/>
            <w:gridSpan w:val="2"/>
            <w:vAlign w:val="center"/>
          </w:tcPr>
          <w:p w14:paraId="49AD5CAC">
            <w:pPr>
              <w:adjustRightInd w:val="0"/>
              <w:snapToGrid w:val="0"/>
              <w:spacing w:line="560" w:lineRule="exact"/>
              <w:jc w:val="center"/>
              <w:rPr>
                <w:rFonts w:ascii="仿宋_GB2312" w:eastAsia="仿宋_GB2312"/>
                <w:b/>
                <w:sz w:val="28"/>
                <w:szCs w:val="28"/>
              </w:rPr>
            </w:pPr>
            <w:r>
              <w:rPr>
                <w:rFonts w:hint="eastAsia" w:ascii="仿宋_GB2312" w:eastAsia="仿宋_GB2312"/>
                <w:b/>
                <w:sz w:val="28"/>
                <w:szCs w:val="28"/>
                <w:lang w:val="en-US" w:eastAsia="zh-CN"/>
              </w:rPr>
              <w:t xml:space="preserve"> 常规项目</w:t>
            </w:r>
            <w:r>
              <w:rPr>
                <w:rFonts w:hint="eastAsia" w:ascii="仿宋_GB2312" w:eastAsia="仿宋_GB2312"/>
                <w:b/>
                <w:sz w:val="28"/>
                <w:szCs w:val="28"/>
              </w:rPr>
              <w:t>推荐作品数量限额</w:t>
            </w:r>
          </w:p>
        </w:tc>
      </w:tr>
      <w:tr w14:paraId="22A69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vAlign w:val="center"/>
          </w:tcPr>
          <w:p w14:paraId="5CE67886">
            <w:pPr>
              <w:adjustRightInd w:val="0"/>
              <w:snapToGrid w:val="0"/>
              <w:spacing w:line="560" w:lineRule="exact"/>
              <w:jc w:val="center"/>
              <w:rPr>
                <w:rFonts w:ascii="仿宋_GB2312" w:eastAsia="仿宋_GB2312"/>
                <w:b/>
                <w:sz w:val="28"/>
                <w:szCs w:val="28"/>
              </w:rPr>
            </w:pPr>
            <w:r>
              <w:rPr>
                <w:rFonts w:hint="eastAsia" w:ascii="仿宋_GB2312" w:eastAsia="仿宋_GB2312"/>
                <w:b/>
                <w:sz w:val="28"/>
                <w:szCs w:val="28"/>
              </w:rPr>
              <w:t>单位</w:t>
            </w:r>
          </w:p>
        </w:tc>
        <w:tc>
          <w:tcPr>
            <w:tcW w:w="6095" w:type="dxa"/>
            <w:vAlign w:val="center"/>
          </w:tcPr>
          <w:p w14:paraId="57D23D84">
            <w:pPr>
              <w:adjustRightInd w:val="0"/>
              <w:snapToGrid w:val="0"/>
              <w:spacing w:line="560" w:lineRule="exact"/>
              <w:jc w:val="center"/>
              <w:rPr>
                <w:rFonts w:ascii="仿宋_GB2312" w:eastAsia="仿宋_GB2312"/>
                <w:b/>
                <w:sz w:val="28"/>
                <w:szCs w:val="28"/>
              </w:rPr>
            </w:pPr>
            <w:r>
              <w:rPr>
                <w:rFonts w:hint="eastAsia" w:ascii="仿宋_GB2312" w:eastAsia="仿宋_GB2312"/>
                <w:b/>
                <w:sz w:val="28"/>
                <w:szCs w:val="28"/>
              </w:rPr>
              <w:t>报送作品数量限额</w:t>
            </w:r>
          </w:p>
        </w:tc>
      </w:tr>
      <w:tr w14:paraId="6A2FE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vAlign w:val="center"/>
          </w:tcPr>
          <w:p w14:paraId="5ABFBF61">
            <w:pPr>
              <w:adjustRightInd w:val="0"/>
              <w:snapToGrid w:val="0"/>
              <w:spacing w:line="560" w:lineRule="exact"/>
              <w:jc w:val="center"/>
              <w:rPr>
                <w:rFonts w:ascii="仿宋_GB2312" w:eastAsia="仿宋_GB2312"/>
                <w:sz w:val="28"/>
                <w:szCs w:val="28"/>
              </w:rPr>
            </w:pPr>
            <w:r>
              <w:rPr>
                <w:rFonts w:hint="eastAsia" w:ascii="仿宋_GB2312" w:hAnsi="仿宋" w:eastAsia="仿宋_GB2312"/>
                <w:kern w:val="0"/>
                <w:sz w:val="28"/>
                <w:szCs w:val="28"/>
              </w:rPr>
              <w:t>县市区</w:t>
            </w:r>
          </w:p>
        </w:tc>
        <w:tc>
          <w:tcPr>
            <w:tcW w:w="6095" w:type="dxa"/>
            <w:vAlign w:val="center"/>
          </w:tcPr>
          <w:p w14:paraId="38E28A99">
            <w:pPr>
              <w:adjustRightInd w:val="0"/>
              <w:snapToGrid w:val="0"/>
              <w:spacing w:line="560" w:lineRule="exact"/>
              <w:jc w:val="center"/>
              <w:rPr>
                <w:rFonts w:ascii="仿宋_GB2312" w:eastAsia="仿宋_GB2312"/>
                <w:sz w:val="28"/>
                <w:szCs w:val="28"/>
              </w:rPr>
            </w:pPr>
            <w:r>
              <w:rPr>
                <w:rFonts w:hint="eastAsia" w:ascii="仿宋_GB2312" w:hAnsi="仿宋" w:eastAsia="仿宋_GB2312"/>
                <w:kern w:val="0"/>
                <w:sz w:val="28"/>
                <w:szCs w:val="28"/>
                <w:lang w:val="en-US" w:eastAsia="zh-CN"/>
              </w:rPr>
              <w:t>28</w:t>
            </w:r>
            <w:r>
              <w:rPr>
                <w:rFonts w:hint="eastAsia" w:ascii="仿宋_GB2312" w:hAnsi="仿宋" w:eastAsia="仿宋_GB2312"/>
                <w:kern w:val="0"/>
                <w:sz w:val="28"/>
                <w:szCs w:val="28"/>
              </w:rPr>
              <w:t>件</w:t>
            </w:r>
          </w:p>
        </w:tc>
      </w:tr>
      <w:tr w14:paraId="49CB6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vAlign w:val="center"/>
          </w:tcPr>
          <w:p w14:paraId="0E8425DA">
            <w:pPr>
              <w:adjustRightInd w:val="0"/>
              <w:snapToGrid w:val="0"/>
              <w:spacing w:line="560" w:lineRule="exact"/>
              <w:jc w:val="center"/>
              <w:rPr>
                <w:rFonts w:ascii="仿宋_GB2312" w:eastAsia="仿宋_GB2312"/>
                <w:spacing w:val="-20"/>
                <w:sz w:val="28"/>
                <w:szCs w:val="28"/>
              </w:rPr>
            </w:pPr>
            <w:r>
              <w:rPr>
                <w:rFonts w:hint="eastAsia" w:ascii="仿宋_GB2312" w:hAnsi="仿宋" w:eastAsia="仿宋_GB2312"/>
                <w:spacing w:val="-20"/>
                <w:kern w:val="0"/>
                <w:sz w:val="28"/>
                <w:szCs w:val="28"/>
              </w:rPr>
              <w:t>市直属学校（单位）</w:t>
            </w:r>
          </w:p>
        </w:tc>
        <w:tc>
          <w:tcPr>
            <w:tcW w:w="6095" w:type="dxa"/>
            <w:vAlign w:val="center"/>
          </w:tcPr>
          <w:p w14:paraId="41C6377F">
            <w:pPr>
              <w:adjustRightInd w:val="0"/>
              <w:snapToGrid w:val="0"/>
              <w:spacing w:line="560" w:lineRule="exact"/>
              <w:jc w:val="center"/>
              <w:rPr>
                <w:rFonts w:ascii="仿宋_GB2312" w:eastAsia="仿宋_GB2312"/>
                <w:sz w:val="28"/>
                <w:szCs w:val="28"/>
              </w:rPr>
            </w:pPr>
            <w:r>
              <w:rPr>
                <w:rFonts w:hint="eastAsia" w:ascii="仿宋_GB2312" w:eastAsia="仿宋_GB2312"/>
                <w:sz w:val="28"/>
                <w:szCs w:val="28"/>
                <w:lang w:val="en-US" w:eastAsia="zh-CN"/>
              </w:rPr>
              <w:t>3</w:t>
            </w:r>
            <w:r>
              <w:rPr>
                <w:rFonts w:ascii="仿宋_GB2312" w:eastAsia="仿宋_GB2312"/>
                <w:sz w:val="28"/>
                <w:szCs w:val="28"/>
              </w:rPr>
              <w:t>-</w:t>
            </w:r>
            <w:r>
              <w:rPr>
                <w:rFonts w:hint="eastAsia" w:ascii="仿宋_GB2312" w:eastAsia="仿宋_GB2312"/>
                <w:sz w:val="28"/>
                <w:szCs w:val="28"/>
                <w:lang w:val="en-US" w:eastAsia="zh-CN"/>
              </w:rPr>
              <w:t>5</w:t>
            </w:r>
            <w:r>
              <w:rPr>
                <w:rFonts w:hint="eastAsia" w:ascii="仿宋_GB2312" w:eastAsia="仿宋_GB2312"/>
                <w:sz w:val="28"/>
                <w:szCs w:val="28"/>
              </w:rPr>
              <w:t>件（幼儿园限报</w:t>
            </w:r>
            <w:r>
              <w:rPr>
                <w:rFonts w:hint="eastAsia" w:ascii="仿宋_GB2312" w:eastAsia="仿宋_GB2312"/>
                <w:sz w:val="28"/>
                <w:szCs w:val="28"/>
                <w:lang w:val="en-US" w:eastAsia="zh-CN"/>
              </w:rPr>
              <w:t>3</w:t>
            </w:r>
            <w:r>
              <w:rPr>
                <w:rFonts w:hint="eastAsia" w:ascii="仿宋_GB2312" w:eastAsia="仿宋_GB2312"/>
                <w:sz w:val="28"/>
                <w:szCs w:val="28"/>
              </w:rPr>
              <w:t>件、中小学校限报</w:t>
            </w:r>
            <w:r>
              <w:rPr>
                <w:rFonts w:hint="eastAsia" w:ascii="仿宋_GB2312" w:eastAsia="仿宋_GB2312"/>
                <w:sz w:val="28"/>
                <w:szCs w:val="28"/>
                <w:lang w:val="en-US" w:eastAsia="zh-CN"/>
              </w:rPr>
              <w:t>5</w:t>
            </w:r>
            <w:r>
              <w:rPr>
                <w:rFonts w:hint="eastAsia" w:ascii="仿宋_GB2312" w:eastAsia="仿宋_GB2312"/>
                <w:sz w:val="28"/>
                <w:szCs w:val="28"/>
              </w:rPr>
              <w:t>件）</w:t>
            </w:r>
          </w:p>
        </w:tc>
      </w:tr>
      <w:tr w14:paraId="0C251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vAlign w:val="center"/>
          </w:tcPr>
          <w:p w14:paraId="0D1158EA">
            <w:pPr>
              <w:adjustRightInd w:val="0"/>
              <w:snapToGrid w:val="0"/>
              <w:spacing w:line="560" w:lineRule="exact"/>
              <w:jc w:val="center"/>
              <w:rPr>
                <w:rFonts w:ascii="仿宋_GB2312" w:hAnsi="仿宋" w:eastAsia="仿宋_GB2312"/>
                <w:kern w:val="0"/>
                <w:sz w:val="28"/>
                <w:szCs w:val="28"/>
              </w:rPr>
            </w:pPr>
            <w:r>
              <w:rPr>
                <w:rFonts w:hint="eastAsia" w:ascii="仿宋_GB2312" w:hAnsi="仿宋" w:eastAsia="仿宋_GB2312"/>
                <w:kern w:val="0"/>
                <w:sz w:val="28"/>
                <w:szCs w:val="28"/>
              </w:rPr>
              <w:t>园区（科学城）</w:t>
            </w:r>
          </w:p>
        </w:tc>
        <w:tc>
          <w:tcPr>
            <w:tcW w:w="6095" w:type="dxa"/>
            <w:vAlign w:val="center"/>
          </w:tcPr>
          <w:p w14:paraId="3B81341B">
            <w:pPr>
              <w:adjustRightInd w:val="0"/>
              <w:snapToGrid w:val="0"/>
              <w:spacing w:line="560" w:lineRule="exact"/>
              <w:jc w:val="center"/>
              <w:rPr>
                <w:rFonts w:ascii="仿宋_GB2312" w:eastAsia="仿宋_GB2312"/>
                <w:sz w:val="28"/>
                <w:szCs w:val="28"/>
              </w:rPr>
            </w:pPr>
            <w:r>
              <w:rPr>
                <w:rFonts w:hint="eastAsia" w:ascii="仿宋_GB2312" w:eastAsia="仿宋_GB2312"/>
                <w:sz w:val="28"/>
                <w:szCs w:val="28"/>
                <w:lang w:val="en-US" w:eastAsia="zh-CN"/>
              </w:rPr>
              <w:t>15</w:t>
            </w:r>
            <w:r>
              <w:rPr>
                <w:rFonts w:hint="eastAsia" w:ascii="仿宋_GB2312" w:eastAsia="仿宋_GB2312"/>
                <w:sz w:val="28"/>
                <w:szCs w:val="28"/>
              </w:rPr>
              <w:t>件</w:t>
            </w:r>
          </w:p>
        </w:tc>
      </w:tr>
      <w:bookmarkEnd w:id="14"/>
    </w:tbl>
    <w:p w14:paraId="3C1762C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outlineLvl w:val="2"/>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sz w:val="32"/>
          <w:szCs w:val="32"/>
          <w:lang w:val="en-US" w:eastAsia="zh-CN"/>
        </w:rPr>
        <w:t>2.推荐报送时间及方式</w:t>
      </w:r>
    </w:p>
    <w:p w14:paraId="534D10D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pPr>
      <w:r>
        <w:rPr>
          <w:rFonts w:hint="eastAsia" w:ascii="仿宋_GB2312" w:hAnsi="仿宋_GB2312" w:eastAsia="仿宋_GB2312" w:cs="仿宋_GB2312"/>
          <w:sz w:val="32"/>
          <w:szCs w:val="32"/>
          <w:lang w:val="en-US" w:eastAsia="zh-CN"/>
        </w:rPr>
        <w:t>各县市区、园区、直属学校</w:t>
      </w:r>
      <w:r>
        <w:rPr>
          <w:rFonts w:hint="eastAsia" w:ascii="仿宋_GB2312" w:hAnsi="仿宋_GB2312" w:eastAsia="仿宋_GB2312" w:cs="仿宋_GB2312"/>
          <w:sz w:val="32"/>
          <w:szCs w:val="32"/>
        </w:rPr>
        <w:t>相关</w:t>
      </w:r>
      <w:r>
        <w:rPr>
          <w:rFonts w:hint="eastAsia" w:ascii="仿宋_GB2312" w:hAnsi="仿宋_GB2312" w:eastAsia="仿宋_GB2312" w:cs="仿宋_GB2312"/>
          <w:sz w:val="32"/>
          <w:szCs w:val="32"/>
          <w:lang w:val="en-US" w:eastAsia="zh-CN"/>
        </w:rPr>
        <w:t>活动</w:t>
      </w:r>
      <w:r>
        <w:rPr>
          <w:rFonts w:hint="eastAsia" w:ascii="仿宋_GB2312" w:hAnsi="仿宋_GB2312" w:eastAsia="仿宋_GB2312" w:cs="仿宋_GB2312"/>
          <w:sz w:val="32"/>
          <w:szCs w:val="32"/>
        </w:rPr>
        <w:t>组织单位</w:t>
      </w:r>
      <w:r>
        <w:rPr>
          <w:rFonts w:hint="eastAsia" w:ascii="仿宋_GB2312" w:hAnsi="仿宋_GB2312" w:eastAsia="仿宋_GB2312" w:cs="仿宋_GB2312"/>
          <w:sz w:val="32"/>
          <w:szCs w:val="32"/>
          <w:lang w:val="en-US" w:eastAsia="zh-CN"/>
        </w:rPr>
        <w:t>根据参与情况自行开展区域活动</w:t>
      </w:r>
      <w:r>
        <w:rPr>
          <w:rFonts w:hint="eastAsia" w:ascii="仿宋_GB2312" w:hAnsi="仿宋_GB2312" w:eastAsia="仿宋_GB2312" w:cs="仿宋_GB2312"/>
          <w:sz w:val="32"/>
          <w:szCs w:val="32"/>
        </w:rPr>
        <w:t>，按照</w:t>
      </w:r>
      <w:r>
        <w:rPr>
          <w:rFonts w:hint="eastAsia" w:ascii="仿宋_GB2312" w:hAnsi="仿宋_GB2312" w:eastAsia="仿宋_GB2312" w:cs="仿宋_GB2312"/>
          <w:sz w:val="32"/>
          <w:szCs w:val="32"/>
          <w:lang w:val="en-US" w:eastAsia="zh-CN"/>
        </w:rPr>
        <w:t>推荐</w:t>
      </w:r>
      <w:r>
        <w:rPr>
          <w:rFonts w:hint="eastAsia" w:ascii="仿宋_GB2312" w:hAnsi="仿宋_GB2312" w:eastAsia="仿宋_GB2312" w:cs="仿宋_GB2312"/>
          <w:sz w:val="32"/>
          <w:szCs w:val="32"/>
          <w:u w:val="none"/>
        </w:rPr>
        <w:t>作品数量限额形成</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lang w:val="en-US" w:eastAsia="zh-CN"/>
        </w:rPr>
        <w:t>常规项目</w:t>
      </w:r>
      <w:r>
        <w:rPr>
          <w:rFonts w:hint="eastAsia" w:ascii="仿宋_GB2312" w:hAnsi="仿宋_GB2312" w:eastAsia="仿宋_GB2312" w:cs="仿宋_GB2312"/>
          <w:sz w:val="32"/>
          <w:szCs w:val="32"/>
          <w:u w:val="none"/>
        </w:rPr>
        <w:t>推荐作品汇总表</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（附表</w:t>
      </w:r>
      <w:r>
        <w:rPr>
          <w:rFonts w:hint="eastAsia" w:ascii="仿宋_GB2312" w:hAnsi="仿宋_GB2312" w:eastAsia="仿宋_GB2312" w:cs="仿宋_GB2312"/>
          <w:sz w:val="32"/>
          <w:szCs w:val="32"/>
          <w:u w:val="none"/>
          <w:lang w:val="en-US" w:eastAsia="zh-CN"/>
        </w:rPr>
        <w:t>5</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rPr>
        <w:t>，于7月</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日前将</w:t>
      </w:r>
      <w:r>
        <w:rPr>
          <w:rFonts w:hint="eastAsia" w:ascii="仿宋_GB2312" w:hAnsi="仿宋_GB2312" w:eastAsia="仿宋_GB2312" w:cs="仿宋_GB2312"/>
          <w:sz w:val="32"/>
          <w:szCs w:val="32"/>
          <w:lang w:val="en-US" w:eastAsia="zh-CN"/>
        </w:rPr>
        <w:t>推荐</w:t>
      </w:r>
      <w:r>
        <w:rPr>
          <w:rFonts w:hint="eastAsia" w:ascii="仿宋_GB2312" w:hAnsi="仿宋_GB2312" w:eastAsia="仿宋_GB2312" w:cs="仿宋_GB2312"/>
          <w:sz w:val="32"/>
          <w:szCs w:val="32"/>
        </w:rPr>
        <w:t>常规项目作品及相关资料登录四川智慧教育平台活动网站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依据推荐汇总表对上传的作品数量和材料进行审核把关并通过。</w:t>
      </w:r>
    </w:p>
    <w:p w14:paraId="070914B3">
      <w:pPr>
        <w:spacing w:before="156" w:beforeLines="50" w:after="156" w:afterLines="50" w:line="360" w:lineRule="auto"/>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其他材料报送（不上传平台）</w:t>
      </w:r>
    </w:p>
    <w:p w14:paraId="50AC4181">
      <w:pPr>
        <w:spacing w:line="560" w:lineRule="exact"/>
        <w:ind w:firstLine="643" w:firstLineChars="200"/>
        <w:rPr>
          <w:rFonts w:ascii="仿宋_GB2312" w:eastAsia="仿宋_GB2312"/>
          <w:b/>
          <w:sz w:val="32"/>
          <w:szCs w:val="32"/>
        </w:rPr>
      </w:pPr>
      <w:r>
        <w:rPr>
          <w:rFonts w:hint="eastAsia" w:ascii="仿宋_GB2312" w:eastAsia="仿宋_GB2312"/>
          <w:b/>
          <w:sz w:val="32"/>
          <w:szCs w:val="32"/>
        </w:rPr>
        <w:t>各组织单位需报送的材料如下：</w:t>
      </w:r>
    </w:p>
    <w:p w14:paraId="75271DFD">
      <w:pPr>
        <w:spacing w:line="560" w:lineRule="exact"/>
        <w:ind w:firstLine="640" w:firstLineChars="200"/>
        <w:rPr>
          <w:rFonts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lang w:eastAsia="zh-CN"/>
        </w:rPr>
        <w:t>）</w:t>
      </w:r>
      <w:r>
        <w:rPr>
          <w:rFonts w:hint="eastAsia" w:ascii="仿宋_GB2312" w:eastAsia="仿宋_GB2312"/>
          <w:sz w:val="32"/>
          <w:szCs w:val="32"/>
        </w:rPr>
        <w:t>附表</w:t>
      </w:r>
      <w:r>
        <w:rPr>
          <w:rFonts w:ascii="仿宋_GB2312" w:eastAsia="仿宋_GB2312"/>
          <w:sz w:val="32"/>
          <w:szCs w:val="32"/>
        </w:rPr>
        <w:t>4</w:t>
      </w:r>
      <w:r>
        <w:rPr>
          <w:rFonts w:hint="eastAsia" w:ascii="仿宋_GB2312" w:eastAsia="仿宋_GB2312"/>
          <w:sz w:val="32"/>
          <w:szCs w:val="32"/>
        </w:rPr>
        <w:t>：</w:t>
      </w:r>
      <w:r>
        <w:rPr>
          <w:rFonts w:hint="eastAsia" w:ascii="仿宋_GB2312" w:hAnsi="仿宋_GB2312" w:eastAsia="仿宋_GB2312" w:cs="仿宋_GB2312"/>
          <w:sz w:val="32"/>
          <w:szCs w:val="32"/>
          <w:u w:val="none"/>
          <w:lang w:val="en-US" w:eastAsia="zh-CN"/>
        </w:rPr>
        <w:t>常规项目</w:t>
      </w:r>
      <w:r>
        <w:rPr>
          <w:rFonts w:hint="eastAsia" w:ascii="仿宋_GB2312" w:hAnsi="仿宋_GB2312" w:eastAsia="仿宋_GB2312" w:cs="仿宋_GB2312"/>
          <w:sz w:val="32"/>
          <w:szCs w:val="32"/>
          <w:u w:val="none"/>
        </w:rPr>
        <w:t>推荐作品汇总表</w:t>
      </w:r>
      <w:r>
        <w:rPr>
          <w:rFonts w:hint="eastAsia" w:ascii="仿宋_GB2312" w:eastAsia="仿宋_GB2312"/>
          <w:sz w:val="32"/>
          <w:szCs w:val="32"/>
        </w:rPr>
        <w:t>（电子档和盖章扫描件）</w:t>
      </w:r>
    </w:p>
    <w:p w14:paraId="2C5F8311">
      <w:pPr>
        <w:spacing w:line="560" w:lineRule="exact"/>
        <w:ind w:firstLine="640" w:firstLineChars="200"/>
        <w:rPr>
          <w:rFonts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w:t>
      </w:r>
      <w:r>
        <w:rPr>
          <w:rFonts w:hint="eastAsia" w:ascii="仿宋_GB2312" w:eastAsia="仿宋_GB2312"/>
          <w:sz w:val="32"/>
          <w:szCs w:val="32"/>
        </w:rPr>
        <w:t>附表</w:t>
      </w:r>
      <w:r>
        <w:rPr>
          <w:rFonts w:hint="eastAsia" w:ascii="仿宋_GB2312" w:eastAsia="仿宋_GB2312"/>
          <w:sz w:val="32"/>
          <w:szCs w:val="32"/>
          <w:lang w:val="en-US" w:eastAsia="zh-CN"/>
        </w:rPr>
        <w:t>7</w:t>
      </w:r>
      <w:r>
        <w:rPr>
          <w:rFonts w:hint="eastAsia" w:ascii="仿宋_GB2312" w:eastAsia="仿宋_GB2312"/>
          <w:sz w:val="32"/>
          <w:szCs w:val="32"/>
        </w:rPr>
        <w:t>：评委推荐表（电子档和盖章扫描件）</w:t>
      </w:r>
    </w:p>
    <w:p w14:paraId="4D0084D5">
      <w:pPr>
        <w:spacing w:line="560" w:lineRule="exact"/>
        <w:ind w:firstLine="640" w:firstLineChars="200"/>
        <w:rPr>
          <w:rFonts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w:t>
      </w:r>
      <w:r>
        <w:rPr>
          <w:rFonts w:hint="eastAsia" w:ascii="仿宋_GB2312" w:eastAsia="仿宋_GB2312"/>
          <w:sz w:val="32"/>
          <w:szCs w:val="32"/>
        </w:rPr>
        <w:t>组织此次“教师活动”的工作情况小结（1000字以内，盖章扫描件）</w:t>
      </w:r>
    </w:p>
    <w:p w14:paraId="7EBEAF42">
      <w:pPr>
        <w:spacing w:line="560" w:lineRule="exact"/>
        <w:ind w:firstLine="640" w:firstLineChars="200"/>
        <w:rPr>
          <w:rFonts w:ascii="仿宋_GB2312" w:eastAsia="仿宋_GB2312"/>
          <w:sz w:val="32"/>
          <w:szCs w:val="32"/>
        </w:rPr>
      </w:pPr>
      <w:r>
        <w:rPr>
          <w:rFonts w:hint="eastAsia" w:ascii="仿宋_GB2312" w:eastAsia="仿宋_GB2312"/>
          <w:sz w:val="32"/>
          <w:szCs w:val="32"/>
        </w:rPr>
        <w:t>以上申报材料，请于7月</w:t>
      </w:r>
      <w:r>
        <w:rPr>
          <w:rFonts w:hint="eastAsia" w:ascii="仿宋_GB2312" w:eastAsia="仿宋_GB2312"/>
          <w:sz w:val="32"/>
          <w:szCs w:val="32"/>
          <w:lang w:val="en-US" w:eastAsia="zh-CN"/>
        </w:rPr>
        <w:t>6</w:t>
      </w:r>
      <w:r>
        <w:rPr>
          <w:rFonts w:hint="eastAsia" w:ascii="仿宋_GB2312" w:eastAsia="仿宋_GB2312"/>
          <w:sz w:val="32"/>
          <w:szCs w:val="32"/>
        </w:rPr>
        <w:t>日前，由各组织单位按要求报送至绵阳市</w:t>
      </w:r>
      <w:r>
        <w:rPr>
          <w:rFonts w:hint="eastAsia" w:ascii="仿宋_GB2312" w:eastAsia="仿宋_GB2312"/>
          <w:sz w:val="32"/>
          <w:szCs w:val="32"/>
          <w:lang w:val="en-US" w:eastAsia="zh-CN"/>
        </w:rPr>
        <w:t>教育技术和信息管理中心</w:t>
      </w:r>
      <w:r>
        <w:rPr>
          <w:rFonts w:hint="eastAsia" w:ascii="仿宋_GB2312" w:eastAsia="仿宋_GB2312"/>
          <w:sz w:val="32"/>
          <w:szCs w:val="32"/>
        </w:rPr>
        <w:t>应用研修科，并对报送材料的真实性、准确性、完整性负责。</w:t>
      </w:r>
    </w:p>
    <w:p w14:paraId="2D67A554">
      <w:pPr>
        <w:spacing w:line="560" w:lineRule="exact"/>
        <w:ind w:firstLine="640" w:firstLineChars="200"/>
        <w:rPr>
          <w:rFonts w:ascii="仿宋_GB2312" w:eastAsia="仿宋_GB2312"/>
          <w:sz w:val="32"/>
          <w:szCs w:val="32"/>
        </w:rPr>
      </w:pPr>
      <w:r>
        <w:rPr>
          <w:rFonts w:hint="eastAsia" w:ascii="仿宋_GB2312" w:eastAsia="仿宋_GB2312"/>
          <w:sz w:val="32"/>
          <w:szCs w:val="32"/>
        </w:rPr>
        <w:t>联系人：</w:t>
      </w:r>
      <w:r>
        <w:rPr>
          <w:rFonts w:hint="eastAsia" w:ascii="仿宋_GB2312" w:eastAsia="仿宋_GB2312"/>
          <w:sz w:val="32"/>
          <w:szCs w:val="32"/>
          <w:lang w:val="en-US" w:eastAsia="zh-CN"/>
        </w:rPr>
        <w:t xml:space="preserve">古弋然  </w:t>
      </w:r>
      <w:r>
        <w:rPr>
          <w:rFonts w:hint="eastAsia" w:ascii="仿宋_GB2312" w:eastAsia="仿宋_GB2312"/>
          <w:sz w:val="32"/>
          <w:szCs w:val="32"/>
        </w:rPr>
        <w:t>联系电话：</w:t>
      </w:r>
      <w:r>
        <w:rPr>
          <w:rFonts w:ascii="仿宋_GB2312" w:eastAsia="仿宋_GB2312"/>
          <w:sz w:val="32"/>
          <w:szCs w:val="32"/>
        </w:rPr>
        <w:t>0816</w:t>
      </w:r>
      <w:r>
        <w:rPr>
          <w:rFonts w:hint="eastAsia" w:ascii="仿宋_GB2312" w:eastAsia="仿宋_GB2312"/>
          <w:sz w:val="32"/>
          <w:szCs w:val="32"/>
        </w:rPr>
        <w:t>-</w:t>
      </w:r>
      <w:r>
        <w:rPr>
          <w:rFonts w:ascii="仿宋_GB2312" w:eastAsia="仿宋_GB2312"/>
          <w:sz w:val="32"/>
          <w:szCs w:val="32"/>
        </w:rPr>
        <w:t>2292698</w:t>
      </w:r>
    </w:p>
    <w:p w14:paraId="03BE1FFA">
      <w:pPr>
        <w:widowControl/>
        <w:ind w:firstLine="640" w:firstLineChars="200"/>
        <w:jc w:val="left"/>
        <w:rPr>
          <w:rFonts w:ascii="黑体" w:hAnsi="黑体" w:eastAsia="黑体" w:cs="黑体"/>
          <w:sz w:val="32"/>
          <w:szCs w:val="32"/>
        </w:rPr>
      </w:pPr>
      <w:r>
        <w:rPr>
          <w:rFonts w:hint="eastAsia" w:ascii="仿宋_GB2312" w:hAnsi="宋体" w:eastAsia="仿宋_GB2312"/>
          <w:sz w:val="32"/>
          <w:szCs w:val="32"/>
        </w:rPr>
        <w:t>电子邮箱：</w:t>
      </w:r>
      <w:r>
        <w:rPr>
          <w:rFonts w:hint="eastAsia" w:ascii="仿宋_GB2312" w:hAnsi="宋体" w:eastAsia="仿宋_GB2312"/>
          <w:color w:val="auto"/>
          <w:sz w:val="32"/>
          <w:szCs w:val="32"/>
          <w:u w:val="none"/>
          <w:lang w:val="en-US" w:eastAsia="zh-CN"/>
        </w:rPr>
        <w:t>372312724@qq.com（</w:t>
      </w:r>
      <w:r>
        <w:rPr>
          <w:rFonts w:hint="eastAsia" w:ascii="仿宋_GB2312" w:hAnsi="宋体" w:eastAsia="仿宋_GB2312"/>
          <w:sz w:val="32"/>
          <w:szCs w:val="32"/>
          <w:lang w:val="en-US" w:eastAsia="zh-CN"/>
        </w:rPr>
        <w:t>常规项目及其他材料</w:t>
      </w:r>
      <w:r>
        <w:rPr>
          <w:rFonts w:hint="eastAsia" w:ascii="仿宋_GB2312" w:hAnsi="宋体" w:eastAsia="仿宋_GB2312"/>
          <w:color w:val="auto"/>
          <w:sz w:val="32"/>
          <w:szCs w:val="32"/>
          <w:u w:val="none"/>
          <w:lang w:val="en-US" w:eastAsia="zh-CN"/>
        </w:rPr>
        <w:t>）</w:t>
      </w:r>
    </w:p>
    <w:p w14:paraId="2DDA0D1D">
      <w:pPr>
        <w:spacing w:line="360" w:lineRule="auto"/>
        <w:outlineLvl w:val="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val="en-US" w:eastAsia="zh-CN"/>
        </w:rPr>
        <w:t>四</w:t>
      </w:r>
      <w:r>
        <w:rPr>
          <w:rFonts w:hint="eastAsia" w:ascii="仿宋_GB2312" w:hAnsi="仿宋_GB2312" w:eastAsia="仿宋_GB2312" w:cs="仿宋_GB2312"/>
          <w:b/>
          <w:bCs/>
          <w:sz w:val="32"/>
          <w:szCs w:val="32"/>
        </w:rPr>
        <w:t>）市级评比办法及奖项设置</w:t>
      </w:r>
    </w:p>
    <w:p w14:paraId="3DBD139F">
      <w:pPr>
        <w:spacing w:line="360" w:lineRule="auto"/>
        <w:ind w:firstLine="643" w:firstLineChars="200"/>
        <w:outlineLvl w:val="2"/>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1.评比指标及评审办法</w:t>
      </w:r>
    </w:p>
    <w:p w14:paraId="1F1C1E92">
      <w:pPr>
        <w:spacing w:line="360" w:lineRule="auto"/>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u w:val="none"/>
          <w:lang w:val="en-US" w:eastAsia="zh-CN"/>
        </w:rPr>
        <w:t>活动组委会将组织专家对常规项目作品进行评审，</w:t>
      </w:r>
      <w:r>
        <w:rPr>
          <w:rFonts w:hint="eastAsia" w:ascii="仿宋_GB2312" w:hAnsi="仿宋_GB2312" w:eastAsia="仿宋_GB2312" w:cs="仿宋_GB2312"/>
          <w:sz w:val="32"/>
          <w:szCs w:val="32"/>
          <w:lang w:val="en-US" w:eastAsia="zh-CN"/>
        </w:rPr>
        <w:t>评比办法</w:t>
      </w:r>
      <w:r>
        <w:rPr>
          <w:rFonts w:hint="eastAsia" w:ascii="仿宋_GB2312" w:hAnsi="仿宋_GB2312" w:eastAsia="仿宋_GB2312" w:cs="仿宋_GB2312"/>
          <w:sz w:val="32"/>
          <w:szCs w:val="32"/>
        </w:rPr>
        <w:t>包括参赛资格审查、作品“形态界定”审定、作品安装、运行测试等。通过技术测试的作品提交由特聘专家、各县市区、园区、市直属学校推荐评委等有关人员组成评审组，根据学段、学科分领域依据</w:t>
      </w:r>
      <w:r>
        <w:rPr>
          <w:rFonts w:hint="eastAsia" w:ascii="仿宋_GB2312" w:hAnsi="仿宋_GB2312" w:eastAsia="仿宋_GB2312" w:cs="仿宋_GB2312"/>
          <w:sz w:val="32"/>
          <w:szCs w:val="32"/>
          <w:u w:val="none"/>
        </w:rPr>
        <w:t>《常规项目作品</w:t>
      </w:r>
      <w:r>
        <w:rPr>
          <w:rFonts w:hint="eastAsia" w:ascii="仿宋_GB2312" w:hAnsi="仿宋_GB2312" w:eastAsia="仿宋_GB2312" w:cs="仿宋_GB2312"/>
          <w:sz w:val="32"/>
          <w:szCs w:val="32"/>
          <w:u w:val="none"/>
          <w:lang w:val="en-US" w:eastAsia="zh-CN"/>
        </w:rPr>
        <w:t>推荐参考</w:t>
      </w:r>
      <w:r>
        <w:rPr>
          <w:rFonts w:hint="eastAsia" w:ascii="仿宋_GB2312" w:hAnsi="仿宋_GB2312" w:eastAsia="仿宋_GB2312" w:cs="仿宋_GB2312"/>
          <w:sz w:val="32"/>
          <w:szCs w:val="32"/>
          <w:u w:val="none"/>
        </w:rPr>
        <w:t>指标》（附表3）</w:t>
      </w:r>
      <w:r>
        <w:rPr>
          <w:rFonts w:hint="eastAsia" w:ascii="仿宋_GB2312" w:hAnsi="仿宋_GB2312" w:eastAsia="仿宋_GB2312" w:cs="仿宋_GB2312"/>
          <w:sz w:val="32"/>
          <w:szCs w:val="32"/>
        </w:rPr>
        <w:t>和规定程序进行评审，确定作品获奖等级并推荐优秀作品参加全省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全国</w:t>
      </w:r>
      <w:r>
        <w:rPr>
          <w:rFonts w:hint="eastAsia" w:ascii="仿宋_GB2312" w:hAnsi="仿宋_GB2312" w:eastAsia="仿宋_GB2312" w:cs="仿宋_GB2312"/>
          <w:sz w:val="32"/>
          <w:szCs w:val="32"/>
        </w:rPr>
        <w:t>活动。评审结果将在绵阳教育技术网（https://myet.sc.edu.cn/）公示。</w:t>
      </w:r>
    </w:p>
    <w:p w14:paraId="78BFD049">
      <w:pPr>
        <w:spacing w:line="360" w:lineRule="auto"/>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奖项设置</w:t>
      </w:r>
    </w:p>
    <w:p w14:paraId="4864055B">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个人奖项</w:t>
      </w:r>
    </w:p>
    <w:p w14:paraId="6448F63B">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常规项目按基础教育组、中等职业教育组分别设置一、二、三等奖，市级评审将综合专家评审结果</w:t>
      </w:r>
      <w:r>
        <w:rPr>
          <w:rFonts w:hint="eastAsia" w:ascii="仿宋_GB2312" w:hAnsi="仿宋_GB2312" w:eastAsia="仿宋_GB2312" w:cs="仿宋_GB2312"/>
          <w:sz w:val="32"/>
          <w:szCs w:val="32"/>
          <w:lang w:val="en-US" w:eastAsia="zh-CN"/>
        </w:rPr>
        <w:t>及意见择优推荐</w:t>
      </w:r>
      <w:r>
        <w:rPr>
          <w:rFonts w:hint="eastAsia" w:ascii="仿宋_GB2312" w:hAnsi="仿宋_GB2312" w:eastAsia="仿宋_GB2312" w:cs="仿宋_GB2312"/>
          <w:sz w:val="32"/>
          <w:szCs w:val="32"/>
        </w:rPr>
        <w:t>参加</w:t>
      </w:r>
      <w:r>
        <w:rPr>
          <w:rFonts w:hint="eastAsia" w:ascii="仿宋_GB2312" w:hAnsi="仿宋_GB2312" w:eastAsia="仿宋_GB2312" w:cs="仿宋_GB2312"/>
          <w:sz w:val="32"/>
          <w:szCs w:val="32"/>
          <w:lang w:val="en-US" w:eastAsia="zh-CN"/>
        </w:rPr>
        <w:t>省级活动。</w:t>
      </w:r>
    </w:p>
    <w:p w14:paraId="161F4343">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组织奖项</w:t>
      </w:r>
    </w:p>
    <w:p w14:paraId="51852708">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综合各组织单位参与</w:t>
      </w:r>
      <w:bookmarkStart w:id="15" w:name="_Hlk104304208"/>
      <w:r>
        <w:rPr>
          <w:rFonts w:hint="eastAsia" w:ascii="仿宋_GB2312" w:hAnsi="仿宋_GB2312" w:eastAsia="仿宋_GB2312" w:cs="仿宋_GB2312"/>
          <w:sz w:val="32"/>
          <w:szCs w:val="32"/>
        </w:rPr>
        <w:t>“教师活动”的</w:t>
      </w:r>
      <w:bookmarkEnd w:id="15"/>
      <w:r>
        <w:rPr>
          <w:rFonts w:hint="eastAsia" w:ascii="仿宋_GB2312" w:hAnsi="仿宋_GB2312" w:eastAsia="仿宋_GB2312" w:cs="仿宋_GB2312"/>
          <w:sz w:val="32"/>
          <w:szCs w:val="32"/>
          <w:lang w:val="en-US" w:eastAsia="zh-CN"/>
        </w:rPr>
        <w:t>组织情况和覆盖面</w:t>
      </w:r>
      <w:r>
        <w:rPr>
          <w:rFonts w:hint="eastAsia" w:ascii="仿宋_GB2312" w:hAnsi="仿宋_GB2312" w:eastAsia="仿宋_GB2312" w:cs="仿宋_GB2312"/>
          <w:sz w:val="32"/>
          <w:szCs w:val="32"/>
        </w:rPr>
        <w:t>，报送资料是否准时、规范、齐全，选送作品的获奖数量、质量等组织开展活动工作情况确定“优秀组织单位”和“优秀组织者”。</w:t>
      </w:r>
    </w:p>
    <w:p w14:paraId="7DDC489F">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注：各组织单位要严格把关、严格要求，杜绝任何弄虚作假行为。如有发生，将视情况取消其所在县市区（市直属学校）“优秀组织单位”获奖资格。</w:t>
      </w:r>
    </w:p>
    <w:p w14:paraId="4FC54E1F">
      <w:pPr>
        <w:spacing w:before="156" w:beforeLines="50" w:after="156" w:afterLines="50" w:line="440" w:lineRule="exact"/>
        <w:ind w:firstLine="640" w:firstLineChars="200"/>
        <w:outlineLvl w:val="0"/>
        <w:rPr>
          <w:rFonts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rPr>
        <w:t>、</w:t>
      </w:r>
      <w:r>
        <w:rPr>
          <w:rFonts w:hint="eastAsia" w:ascii="黑体" w:hAnsi="黑体" w:eastAsia="黑体" w:cs="黑体"/>
          <w:sz w:val="32"/>
          <w:szCs w:val="32"/>
          <w:lang w:val="en-US" w:eastAsia="zh-CN"/>
        </w:rPr>
        <w:t>省级特色项目说明及</w:t>
      </w:r>
      <w:r>
        <w:rPr>
          <w:rFonts w:hint="eastAsia" w:ascii="黑体" w:hAnsi="黑体" w:eastAsia="黑体" w:cs="黑体"/>
          <w:sz w:val="32"/>
          <w:szCs w:val="32"/>
        </w:rPr>
        <w:t>要求</w:t>
      </w:r>
    </w:p>
    <w:p w14:paraId="4C7887D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val="en-US" w:eastAsia="zh-CN"/>
        </w:rPr>
        <w:t>参加办法及报送作品数量</w:t>
      </w:r>
    </w:p>
    <w:p w14:paraId="0BB3888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活动内容和报送要求及报送地址等详见《2026年四川省教师数字素养提升实践活动指南（特色项目）》（附件1-1），教师根据个人自愿参加的原则准备作品及材料，由各县市区、园区、直属学校相关活动组织单位统一推荐，通过省级活动平台报送。  </w:t>
      </w:r>
    </w:p>
    <w:tbl>
      <w:tblPr>
        <w:tblStyle w:val="9"/>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6095"/>
      </w:tblGrid>
      <w:tr w14:paraId="15B48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2" w:type="dxa"/>
            <w:gridSpan w:val="2"/>
            <w:vAlign w:val="center"/>
          </w:tcPr>
          <w:p w14:paraId="46AC80D1">
            <w:pPr>
              <w:adjustRightInd w:val="0"/>
              <w:snapToGrid w:val="0"/>
              <w:spacing w:line="560" w:lineRule="exact"/>
              <w:jc w:val="center"/>
              <w:rPr>
                <w:rFonts w:ascii="仿宋_GB2312" w:eastAsia="仿宋_GB2312"/>
                <w:b/>
                <w:sz w:val="28"/>
                <w:szCs w:val="28"/>
              </w:rPr>
            </w:pPr>
            <w:r>
              <w:rPr>
                <w:rFonts w:hint="eastAsia" w:ascii="仿宋_GB2312" w:eastAsia="仿宋_GB2312"/>
                <w:b/>
                <w:sz w:val="28"/>
                <w:szCs w:val="28"/>
                <w:lang w:val="en-US" w:eastAsia="zh-CN"/>
              </w:rPr>
              <w:t xml:space="preserve"> 特色项目</w:t>
            </w:r>
            <w:r>
              <w:rPr>
                <w:rFonts w:hint="eastAsia" w:ascii="仿宋_GB2312" w:eastAsia="仿宋_GB2312"/>
                <w:b/>
                <w:sz w:val="28"/>
                <w:szCs w:val="28"/>
              </w:rPr>
              <w:t>推荐作品数量限额</w:t>
            </w:r>
          </w:p>
        </w:tc>
      </w:tr>
      <w:tr w14:paraId="3FFA7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vAlign w:val="center"/>
          </w:tcPr>
          <w:p w14:paraId="43BBB84D">
            <w:pPr>
              <w:adjustRightInd w:val="0"/>
              <w:snapToGrid w:val="0"/>
              <w:spacing w:line="560" w:lineRule="exact"/>
              <w:jc w:val="center"/>
              <w:rPr>
                <w:rFonts w:ascii="仿宋_GB2312" w:eastAsia="仿宋_GB2312"/>
                <w:b/>
                <w:sz w:val="28"/>
                <w:szCs w:val="28"/>
              </w:rPr>
            </w:pPr>
            <w:r>
              <w:rPr>
                <w:rFonts w:hint="eastAsia" w:ascii="仿宋_GB2312" w:eastAsia="仿宋_GB2312"/>
                <w:b/>
                <w:sz w:val="28"/>
                <w:szCs w:val="28"/>
              </w:rPr>
              <w:t>单位</w:t>
            </w:r>
          </w:p>
        </w:tc>
        <w:tc>
          <w:tcPr>
            <w:tcW w:w="6095" w:type="dxa"/>
            <w:vAlign w:val="center"/>
          </w:tcPr>
          <w:p w14:paraId="1CCD2A8F">
            <w:pPr>
              <w:adjustRightInd w:val="0"/>
              <w:snapToGrid w:val="0"/>
              <w:spacing w:line="560" w:lineRule="exact"/>
              <w:jc w:val="center"/>
              <w:rPr>
                <w:rFonts w:ascii="仿宋_GB2312" w:eastAsia="仿宋_GB2312"/>
                <w:b/>
                <w:sz w:val="28"/>
                <w:szCs w:val="28"/>
              </w:rPr>
            </w:pPr>
            <w:r>
              <w:rPr>
                <w:rFonts w:hint="eastAsia" w:ascii="仿宋_GB2312" w:eastAsia="仿宋_GB2312"/>
                <w:b/>
                <w:sz w:val="28"/>
                <w:szCs w:val="28"/>
              </w:rPr>
              <w:t>报送作品数量限额</w:t>
            </w:r>
          </w:p>
        </w:tc>
      </w:tr>
      <w:tr w14:paraId="28E04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vAlign w:val="center"/>
          </w:tcPr>
          <w:p w14:paraId="725D805D">
            <w:pPr>
              <w:adjustRightInd w:val="0"/>
              <w:snapToGrid w:val="0"/>
              <w:spacing w:line="560" w:lineRule="exact"/>
              <w:jc w:val="center"/>
              <w:rPr>
                <w:rFonts w:ascii="仿宋_GB2312" w:eastAsia="仿宋_GB2312"/>
                <w:sz w:val="28"/>
                <w:szCs w:val="28"/>
              </w:rPr>
            </w:pPr>
            <w:r>
              <w:rPr>
                <w:rFonts w:hint="eastAsia" w:ascii="仿宋_GB2312" w:hAnsi="仿宋" w:eastAsia="仿宋_GB2312"/>
                <w:kern w:val="0"/>
                <w:sz w:val="28"/>
                <w:szCs w:val="28"/>
              </w:rPr>
              <w:t>县市区</w:t>
            </w:r>
          </w:p>
        </w:tc>
        <w:tc>
          <w:tcPr>
            <w:tcW w:w="6095" w:type="dxa"/>
            <w:vAlign w:val="center"/>
          </w:tcPr>
          <w:p w14:paraId="756B4D30">
            <w:pPr>
              <w:adjustRightInd w:val="0"/>
              <w:snapToGrid w:val="0"/>
              <w:spacing w:line="560" w:lineRule="exact"/>
              <w:jc w:val="center"/>
              <w:rPr>
                <w:rFonts w:ascii="仿宋_GB2312" w:eastAsia="仿宋_GB2312"/>
                <w:sz w:val="28"/>
                <w:szCs w:val="28"/>
              </w:rPr>
            </w:pPr>
            <w:r>
              <w:rPr>
                <w:rFonts w:hint="eastAsia" w:ascii="仿宋_GB2312" w:hAnsi="仿宋" w:eastAsia="仿宋_GB2312"/>
                <w:kern w:val="0"/>
                <w:sz w:val="28"/>
                <w:szCs w:val="28"/>
                <w:lang w:val="en-US" w:eastAsia="zh-CN"/>
              </w:rPr>
              <w:t>4</w:t>
            </w:r>
            <w:r>
              <w:rPr>
                <w:rFonts w:hint="eastAsia" w:ascii="仿宋_GB2312" w:hAnsi="仿宋" w:eastAsia="仿宋_GB2312"/>
                <w:kern w:val="0"/>
                <w:sz w:val="28"/>
                <w:szCs w:val="28"/>
              </w:rPr>
              <w:t>件</w:t>
            </w:r>
          </w:p>
        </w:tc>
      </w:tr>
      <w:tr w14:paraId="39DA9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vAlign w:val="center"/>
          </w:tcPr>
          <w:p w14:paraId="7E71EE04">
            <w:pPr>
              <w:adjustRightInd w:val="0"/>
              <w:snapToGrid w:val="0"/>
              <w:spacing w:line="560" w:lineRule="exact"/>
              <w:jc w:val="center"/>
              <w:rPr>
                <w:rFonts w:ascii="仿宋_GB2312" w:eastAsia="仿宋_GB2312"/>
                <w:spacing w:val="-20"/>
                <w:sz w:val="28"/>
                <w:szCs w:val="28"/>
              </w:rPr>
            </w:pPr>
            <w:r>
              <w:rPr>
                <w:rFonts w:hint="eastAsia" w:ascii="仿宋_GB2312" w:hAnsi="仿宋" w:eastAsia="仿宋_GB2312"/>
                <w:spacing w:val="-20"/>
                <w:kern w:val="0"/>
                <w:sz w:val="28"/>
                <w:szCs w:val="28"/>
              </w:rPr>
              <w:t>市直属学校（单位）</w:t>
            </w:r>
          </w:p>
        </w:tc>
        <w:tc>
          <w:tcPr>
            <w:tcW w:w="6095" w:type="dxa"/>
            <w:vAlign w:val="center"/>
          </w:tcPr>
          <w:p w14:paraId="254ECE28">
            <w:pPr>
              <w:adjustRightInd w:val="0"/>
              <w:snapToGrid w:val="0"/>
              <w:spacing w:line="560" w:lineRule="exact"/>
              <w:jc w:val="center"/>
              <w:rPr>
                <w:rFonts w:ascii="仿宋_GB2312" w:eastAsia="仿宋_GB2312"/>
                <w:sz w:val="28"/>
                <w:szCs w:val="28"/>
              </w:rPr>
            </w:pPr>
            <w:r>
              <w:rPr>
                <w:rFonts w:hint="eastAsia" w:ascii="仿宋_GB2312" w:eastAsia="仿宋_GB2312"/>
                <w:sz w:val="28"/>
                <w:szCs w:val="28"/>
                <w:lang w:val="en-US" w:eastAsia="zh-CN"/>
              </w:rPr>
              <w:t>1</w:t>
            </w:r>
            <w:r>
              <w:rPr>
                <w:rFonts w:hint="eastAsia" w:ascii="仿宋_GB2312" w:eastAsia="仿宋_GB2312"/>
                <w:sz w:val="28"/>
                <w:szCs w:val="28"/>
              </w:rPr>
              <w:t>件</w:t>
            </w:r>
          </w:p>
        </w:tc>
      </w:tr>
      <w:tr w14:paraId="0D7FC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vAlign w:val="center"/>
          </w:tcPr>
          <w:p w14:paraId="7B7EB9B7">
            <w:pPr>
              <w:adjustRightInd w:val="0"/>
              <w:snapToGrid w:val="0"/>
              <w:spacing w:line="560" w:lineRule="exact"/>
              <w:jc w:val="center"/>
              <w:rPr>
                <w:rFonts w:ascii="仿宋_GB2312" w:hAnsi="仿宋" w:eastAsia="仿宋_GB2312"/>
                <w:kern w:val="0"/>
                <w:sz w:val="28"/>
                <w:szCs w:val="28"/>
              </w:rPr>
            </w:pPr>
            <w:r>
              <w:rPr>
                <w:rFonts w:hint="eastAsia" w:ascii="仿宋_GB2312" w:hAnsi="仿宋" w:eastAsia="仿宋_GB2312"/>
                <w:kern w:val="0"/>
                <w:sz w:val="28"/>
                <w:szCs w:val="28"/>
              </w:rPr>
              <w:t>园区（科学城）</w:t>
            </w:r>
          </w:p>
        </w:tc>
        <w:tc>
          <w:tcPr>
            <w:tcW w:w="6095" w:type="dxa"/>
            <w:vAlign w:val="center"/>
          </w:tcPr>
          <w:p w14:paraId="37E9FA5D">
            <w:pPr>
              <w:adjustRightInd w:val="0"/>
              <w:snapToGrid w:val="0"/>
              <w:spacing w:line="560" w:lineRule="exact"/>
              <w:jc w:val="center"/>
              <w:rPr>
                <w:rFonts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件</w:t>
            </w:r>
          </w:p>
        </w:tc>
      </w:tr>
    </w:tbl>
    <w:p w14:paraId="281F157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outlineLvl w:val="2"/>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sz w:val="32"/>
          <w:szCs w:val="32"/>
          <w:lang w:val="en-US" w:eastAsia="zh-CN"/>
        </w:rPr>
        <w:t>2.推荐报送时间及方式</w:t>
      </w:r>
    </w:p>
    <w:p w14:paraId="0CEAC84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各县市区、园区、直属学校相关活动组织单位根据参与情况自行开展区域活动，按照推荐作品数量限</w:t>
      </w:r>
      <w:r>
        <w:rPr>
          <w:rFonts w:hint="eastAsia" w:ascii="仿宋_GB2312" w:hAnsi="仿宋_GB2312" w:eastAsia="仿宋_GB2312" w:cs="仿宋_GB2312"/>
          <w:sz w:val="32"/>
          <w:szCs w:val="32"/>
          <w:u w:val="none"/>
        </w:rPr>
        <w:t>额于7月</w:t>
      </w:r>
      <w:r>
        <w:rPr>
          <w:rFonts w:hint="eastAsia" w:ascii="仿宋_GB2312" w:hAnsi="仿宋_GB2312" w:eastAsia="仿宋_GB2312" w:cs="仿宋_GB2312"/>
          <w:sz w:val="32"/>
          <w:szCs w:val="32"/>
          <w:u w:val="none"/>
          <w:lang w:val="en-US" w:eastAsia="zh-CN"/>
        </w:rPr>
        <w:t>30</w:t>
      </w:r>
      <w:r>
        <w:rPr>
          <w:rFonts w:hint="eastAsia" w:ascii="仿宋_GB2312" w:hAnsi="仿宋_GB2312" w:eastAsia="仿宋_GB2312" w:cs="仿宋_GB2312"/>
          <w:sz w:val="32"/>
          <w:szCs w:val="32"/>
        </w:rPr>
        <w:t>日前将推荐</w:t>
      </w:r>
      <w:r>
        <w:rPr>
          <w:rFonts w:hint="eastAsia" w:ascii="仿宋_GB2312" w:hAnsi="仿宋_GB2312" w:eastAsia="仿宋_GB2312" w:cs="仿宋_GB2312"/>
          <w:sz w:val="32"/>
          <w:szCs w:val="32"/>
          <w:lang w:val="en-US" w:eastAsia="zh-CN"/>
        </w:rPr>
        <w:t>特色</w:t>
      </w:r>
      <w:r>
        <w:rPr>
          <w:rFonts w:hint="eastAsia" w:ascii="仿宋_GB2312" w:hAnsi="仿宋_GB2312" w:eastAsia="仿宋_GB2312" w:cs="仿宋_GB2312"/>
          <w:sz w:val="32"/>
          <w:szCs w:val="32"/>
        </w:rPr>
        <w:t>项目作品及相关资料登录四川智慧</w:t>
      </w:r>
      <w:r>
        <w:rPr>
          <w:rFonts w:hint="eastAsia" w:ascii="仿宋_GB2312" w:hAnsi="仿宋_GB2312" w:eastAsia="仿宋_GB2312" w:cs="仿宋_GB2312"/>
          <w:sz w:val="32"/>
          <w:szCs w:val="32"/>
          <w:u w:val="none"/>
        </w:rPr>
        <w:t>教育平台活动网</w:t>
      </w:r>
      <w:r>
        <w:rPr>
          <w:rFonts w:hint="eastAsia" w:ascii="仿宋_GB2312" w:hAnsi="仿宋_GB2312" w:eastAsia="仿宋_GB2312" w:cs="仿宋_GB2312"/>
          <w:sz w:val="32"/>
          <w:szCs w:val="32"/>
        </w:rPr>
        <w:t>站</w:t>
      </w:r>
      <w:r>
        <w:rPr>
          <w:rFonts w:hint="eastAsia" w:ascii="仿宋_GB2312" w:hAnsi="仿宋_GB2312" w:eastAsia="仿宋_GB2312" w:cs="仿宋_GB2312"/>
          <w:sz w:val="32"/>
          <w:szCs w:val="32"/>
          <w:lang w:val="en-US" w:eastAsia="zh-CN"/>
        </w:rPr>
        <w:t>完成作品</w:t>
      </w:r>
      <w:r>
        <w:rPr>
          <w:rFonts w:hint="eastAsia" w:ascii="仿宋_GB2312" w:hAnsi="仿宋_GB2312" w:eastAsia="仿宋_GB2312" w:cs="仿宋_GB2312"/>
          <w:sz w:val="32"/>
          <w:szCs w:val="32"/>
        </w:rPr>
        <w:t>上传</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审核把关并通过。</w:t>
      </w:r>
      <w:r>
        <w:rPr>
          <w:rFonts w:hint="default" w:ascii="Times New Roman" w:hAnsi="Times New Roman" w:eastAsia="仿宋_GB2312" w:cs="Times New Roman"/>
          <w:color w:val="auto"/>
          <w:sz w:val="32"/>
          <w:szCs w:val="32"/>
          <w:u w:val="none"/>
        </w:rPr>
        <w:t>活动账户信息、操作手册另行通知。</w:t>
      </w:r>
    </w:p>
    <w:p w14:paraId="09F0DF29">
      <w:pPr>
        <w:spacing w:before="156" w:beforeLines="50" w:after="156" w:afterLines="50" w:line="440" w:lineRule="exact"/>
        <w:ind w:firstLine="640" w:firstLineChars="200"/>
        <w:outlineLvl w:val="0"/>
        <w:rPr>
          <w:rFonts w:ascii="黑体" w:hAnsi="黑体" w:eastAsia="黑体" w:cs="黑体"/>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w:t>
      </w:r>
      <w:r>
        <w:rPr>
          <w:rFonts w:hint="eastAsia" w:ascii="黑体" w:hAnsi="黑体" w:eastAsia="黑体" w:cs="黑体"/>
          <w:sz w:val="32"/>
          <w:szCs w:val="32"/>
          <w:lang w:val="en-US" w:eastAsia="zh-CN"/>
        </w:rPr>
        <w:t>其他</w:t>
      </w:r>
      <w:r>
        <w:rPr>
          <w:rFonts w:hint="eastAsia" w:ascii="黑体" w:hAnsi="黑体" w:eastAsia="黑体" w:cs="黑体"/>
          <w:sz w:val="32"/>
          <w:szCs w:val="32"/>
        </w:rPr>
        <w:t>专项</w:t>
      </w:r>
      <w:r>
        <w:rPr>
          <w:rFonts w:hint="eastAsia" w:ascii="黑体" w:hAnsi="黑体" w:eastAsia="黑体" w:cs="黑体"/>
          <w:sz w:val="32"/>
          <w:szCs w:val="32"/>
          <w:lang w:val="en-US" w:eastAsia="zh-CN"/>
        </w:rPr>
        <w:t>说明及</w:t>
      </w:r>
      <w:r>
        <w:rPr>
          <w:rFonts w:hint="eastAsia" w:ascii="黑体" w:hAnsi="黑体" w:eastAsia="黑体" w:cs="黑体"/>
          <w:sz w:val="32"/>
          <w:szCs w:val="32"/>
        </w:rPr>
        <w:t>要求</w:t>
      </w:r>
    </w:p>
    <w:p w14:paraId="78ADE52F">
      <w:pPr>
        <w:spacing w:line="360" w:lineRule="auto"/>
        <w:ind w:firstLine="643" w:firstLineChars="200"/>
        <w:outlineLvl w:val="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（一）基础教育专项</w:t>
      </w:r>
    </w:p>
    <w:p w14:paraId="08A8664B">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firstLine="640" w:firstLineChars="200"/>
        <w:textAlignment w:val="auto"/>
        <w:rPr>
          <w:rFonts w:ascii="仿宋_GB2312" w:hAnsi="仿宋_GB2312" w:eastAsia="仿宋_GB2312" w:cs="仿宋_GB2312"/>
          <w:sz w:val="32"/>
          <w:szCs w:val="32"/>
        </w:rPr>
      </w:pPr>
      <w:r>
        <w:rPr>
          <w:rFonts w:hint="default" w:ascii="Times New Roman" w:hAnsi="Times New Roman" w:eastAsia="仿宋_GB2312" w:cs="Times New Roman"/>
          <w:b w:val="0"/>
          <w:bCs w:val="0"/>
          <w:color w:val="auto"/>
          <w:sz w:val="32"/>
          <w:szCs w:val="32"/>
          <w:highlight w:val="none"/>
          <w:lang w:val="en-US" w:eastAsia="zh-CN"/>
        </w:rPr>
        <w:t>具体</w:t>
      </w:r>
      <w:r>
        <w:rPr>
          <w:rFonts w:hint="eastAsia" w:eastAsia="仿宋_GB2312" w:cs="Times New Roman"/>
          <w:b w:val="0"/>
          <w:bCs w:val="0"/>
          <w:color w:val="auto"/>
          <w:sz w:val="32"/>
          <w:szCs w:val="32"/>
          <w:highlight w:val="none"/>
          <w:lang w:val="en-US" w:eastAsia="zh-CN"/>
        </w:rPr>
        <w:t>要求</w:t>
      </w:r>
      <w:r>
        <w:rPr>
          <w:rFonts w:hint="default" w:ascii="Times New Roman" w:hAnsi="Times New Roman" w:eastAsia="仿宋_GB2312" w:cs="Times New Roman"/>
          <w:b w:val="0"/>
          <w:bCs w:val="0"/>
          <w:color w:val="auto"/>
          <w:sz w:val="32"/>
          <w:szCs w:val="32"/>
          <w:highlight w:val="none"/>
          <w:lang w:val="en-US" w:eastAsia="zh-CN"/>
        </w:rPr>
        <w:t>及</w:t>
      </w:r>
      <w:r>
        <w:rPr>
          <w:rFonts w:hint="eastAsia" w:eastAsia="仿宋_GB2312" w:cs="Times New Roman"/>
          <w:b w:val="0"/>
          <w:bCs w:val="0"/>
          <w:color w:val="auto"/>
          <w:sz w:val="32"/>
          <w:szCs w:val="32"/>
          <w:highlight w:val="none"/>
          <w:lang w:val="en-US" w:eastAsia="zh-CN"/>
        </w:rPr>
        <w:t>报送地址</w:t>
      </w:r>
      <w:r>
        <w:rPr>
          <w:rFonts w:hint="default" w:ascii="Times New Roman" w:hAnsi="Times New Roman" w:eastAsia="仿宋_GB2312" w:cs="Times New Roman"/>
          <w:b w:val="0"/>
          <w:bCs w:val="0"/>
          <w:color w:val="auto"/>
          <w:sz w:val="32"/>
          <w:szCs w:val="32"/>
          <w:highlight w:val="none"/>
          <w:lang w:val="en-US" w:eastAsia="zh-CN"/>
        </w:rPr>
        <w:t>见《</w:t>
      </w:r>
      <w:r>
        <w:rPr>
          <w:rFonts w:hint="default" w:ascii="Times New Roman" w:hAnsi="Times New Roman" w:eastAsia="仿宋_GB2312" w:cs="Times New Roman"/>
          <w:b w:val="0"/>
          <w:bCs w:val="0"/>
          <w:i w:val="0"/>
          <w:iCs w:val="0"/>
          <w:caps w:val="0"/>
          <w:color w:val="auto"/>
          <w:spacing w:val="0"/>
          <w:kern w:val="2"/>
          <w:sz w:val="32"/>
          <w:szCs w:val="32"/>
          <w:shd w:val="clear" w:color="auto" w:fill="auto"/>
          <w:lang w:val="en-US" w:eastAsia="zh-CN" w:bidi="ar"/>
        </w:rPr>
        <w:t>2026年全国师生数字素养提升实践活动（第三十届教师活动）</w:t>
      </w:r>
      <w:r>
        <w:rPr>
          <w:rFonts w:hint="default" w:ascii="Times New Roman" w:hAnsi="Times New Roman" w:eastAsia="仿宋_GB2312" w:cs="Times New Roman"/>
          <w:b w:val="0"/>
          <w:bCs w:val="0"/>
          <w:color w:val="auto"/>
          <w:sz w:val="32"/>
          <w:szCs w:val="32"/>
          <w:highlight w:val="none"/>
          <w:shd w:val="clear" w:color="auto" w:fill="auto"/>
          <w:lang w:val="en-US" w:eastAsia="zh-CN" w:bidi="ar"/>
        </w:rPr>
        <w:t>基础教育专项指南</w:t>
      </w:r>
      <w:r>
        <w:rPr>
          <w:rFonts w:hint="default" w:ascii="Times New Roman" w:hAnsi="Times New Roman" w:eastAsia="仿宋_GB2312" w:cs="Times New Roman"/>
          <w:b w:val="0"/>
          <w:bCs w:val="0"/>
          <w:color w:val="auto"/>
          <w:sz w:val="32"/>
          <w:szCs w:val="32"/>
          <w:highlight w:val="none"/>
          <w:lang w:val="en-US" w:eastAsia="zh-CN"/>
        </w:rPr>
        <w:t>》</w:t>
      </w:r>
      <w:r>
        <w:rPr>
          <w:rFonts w:hint="eastAsia" w:ascii="仿宋_GB2312" w:hAnsi="仿宋_GB2312" w:eastAsia="仿宋_GB2312" w:cs="仿宋_GB2312"/>
          <w:sz w:val="32"/>
          <w:szCs w:val="32"/>
          <w:lang w:val="en-US" w:eastAsia="zh-CN"/>
        </w:rPr>
        <w:t>（附件1-2）</w:t>
      </w:r>
      <w:r>
        <w:rPr>
          <w:rFonts w:hint="default" w:ascii="Times New Roman" w:hAnsi="Times New Roman" w:eastAsia="仿宋_GB2312" w:cs="Times New Roman"/>
          <w:b w:val="0"/>
          <w:bCs w:val="0"/>
          <w:color w:val="auto"/>
          <w:sz w:val="32"/>
          <w:szCs w:val="32"/>
          <w:highlight w:val="none"/>
          <w:lang w:val="en-US" w:eastAsia="zh-CN"/>
        </w:rPr>
        <w:t>。</w:t>
      </w:r>
    </w:p>
    <w:p w14:paraId="66341D37">
      <w:pPr>
        <w:spacing w:line="360" w:lineRule="auto"/>
        <w:ind w:firstLine="643" w:firstLineChars="200"/>
        <w:outlineLvl w:val="1"/>
        <w:rPr>
          <w:rFonts w:ascii="仿宋_GB2312" w:hAnsi="仿宋_GB2312" w:eastAsia="仿宋_GB2312" w:cs="仿宋_GB2312"/>
          <w:b/>
          <w:bCs/>
          <w:sz w:val="32"/>
          <w:szCs w:val="32"/>
        </w:rPr>
      </w:pPr>
      <w:bookmarkStart w:id="16" w:name="_Toc21573"/>
      <w:r>
        <w:rPr>
          <w:rFonts w:hint="eastAsia" w:ascii="仿宋_GB2312" w:hAnsi="仿宋_GB2312" w:eastAsia="仿宋_GB2312" w:cs="仿宋_GB2312"/>
          <w:b/>
          <w:bCs/>
          <w:sz w:val="32"/>
          <w:szCs w:val="32"/>
        </w:rPr>
        <w:t>（二）职业教育专项</w:t>
      </w:r>
      <w:bookmarkEnd w:id="16"/>
    </w:p>
    <w:p w14:paraId="1B87CC55">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firstLine="640" w:firstLineChars="200"/>
        <w:jc w:val="left"/>
        <w:textAlignment w:val="auto"/>
        <w:rPr>
          <w:rFonts w:hint="default" w:ascii="Times New Roman" w:hAnsi="Times New Roman" w:eastAsia="仿宋_GB2312" w:cs="Times New Roman"/>
          <w:b w:val="0"/>
          <w:bCs w:val="0"/>
          <w:color w:val="auto"/>
          <w:sz w:val="32"/>
          <w:szCs w:val="32"/>
          <w:highlight w:val="none"/>
          <w:lang w:val="en-US" w:eastAsia="zh-CN"/>
        </w:rPr>
      </w:pPr>
      <w:bookmarkStart w:id="17" w:name="_Toc6914"/>
      <w:r>
        <w:rPr>
          <w:rFonts w:hint="default" w:ascii="Times New Roman" w:hAnsi="Times New Roman" w:eastAsia="仿宋_GB2312" w:cs="Times New Roman"/>
          <w:b w:val="0"/>
          <w:bCs w:val="0"/>
          <w:color w:val="auto"/>
          <w:sz w:val="32"/>
          <w:szCs w:val="32"/>
          <w:highlight w:val="none"/>
          <w:lang w:val="en-US" w:eastAsia="zh-CN"/>
        </w:rPr>
        <w:t>具体安排及报送要求见《职业教育专项（</w:t>
      </w:r>
      <w:r>
        <w:rPr>
          <w:rFonts w:hint="default" w:ascii="Times New Roman" w:hAnsi="Times New Roman" w:eastAsia="仿宋_GB2312" w:cs="Times New Roman"/>
          <w:b w:val="0"/>
          <w:bCs w:val="0"/>
          <w:color w:val="auto"/>
          <w:sz w:val="32"/>
          <w:szCs w:val="32"/>
          <w:highlight w:val="none"/>
        </w:rPr>
        <w:t>职业教育实践性教学案例</w:t>
      </w:r>
      <w:r>
        <w:rPr>
          <w:rFonts w:hint="default"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rPr>
        <w:t>职业教育数字教材（样章）</w:t>
      </w:r>
      <w:r>
        <w:rPr>
          <w:rFonts w:hint="default" w:ascii="Times New Roman" w:hAnsi="Times New Roman" w:eastAsia="仿宋_GB2312" w:cs="Times New Roman"/>
          <w:b w:val="0"/>
          <w:bCs w:val="0"/>
          <w:color w:val="auto"/>
          <w:sz w:val="32"/>
          <w:szCs w:val="32"/>
          <w:highlight w:val="none"/>
          <w:lang w:eastAsia="zh-CN"/>
        </w:rPr>
        <w:t>、数字化和智能化应用能力提升案例</w:t>
      </w:r>
      <w:r>
        <w:rPr>
          <w:rFonts w:hint="default" w:ascii="Times New Roman" w:hAnsi="Times New Roman" w:eastAsia="仿宋_GB2312" w:cs="Times New Roman"/>
          <w:b w:val="0"/>
          <w:bCs w:val="0"/>
          <w:color w:val="auto"/>
          <w:sz w:val="32"/>
          <w:szCs w:val="32"/>
          <w:highlight w:val="none"/>
          <w:lang w:val="en-US" w:eastAsia="zh-CN"/>
        </w:rPr>
        <w:t>）指南》</w:t>
      </w:r>
      <w:r>
        <w:rPr>
          <w:rFonts w:hint="eastAsia" w:ascii="仿宋_GB2312" w:hAnsi="仿宋_GB2312" w:eastAsia="仿宋_GB2312" w:cs="仿宋_GB2312"/>
          <w:sz w:val="32"/>
          <w:szCs w:val="32"/>
          <w:lang w:val="en-US" w:eastAsia="zh-CN"/>
        </w:rPr>
        <w:t>（附件1-3）</w:t>
      </w:r>
      <w:r>
        <w:rPr>
          <w:rFonts w:hint="default" w:ascii="Times New Roman" w:hAnsi="Times New Roman" w:eastAsia="仿宋_GB2312" w:cs="Times New Roman"/>
          <w:b w:val="0"/>
          <w:bCs w:val="0"/>
          <w:color w:val="auto"/>
          <w:sz w:val="32"/>
          <w:szCs w:val="32"/>
          <w:highlight w:val="none"/>
          <w:lang w:val="en-US" w:eastAsia="zh-CN"/>
        </w:rPr>
        <w:t>。</w:t>
      </w:r>
    </w:p>
    <w:p w14:paraId="04FD186E">
      <w:pPr>
        <w:spacing w:line="360" w:lineRule="auto"/>
        <w:ind w:firstLine="643" w:firstLineChars="200"/>
        <w:outlineLvl w:val="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（三）</w:t>
      </w:r>
      <w:bookmarkEnd w:id="17"/>
      <w:bookmarkStart w:id="18" w:name="_Toc9992"/>
      <w:r>
        <w:rPr>
          <w:rFonts w:hint="eastAsia" w:ascii="仿宋_GB2312" w:hAnsi="仿宋_GB2312" w:eastAsia="仿宋_GB2312" w:cs="仿宋_GB2312"/>
          <w:b/>
          <w:bCs/>
          <w:sz w:val="32"/>
          <w:szCs w:val="32"/>
        </w:rPr>
        <w:t>教育技术论文专项</w:t>
      </w:r>
    </w:p>
    <w:p w14:paraId="3CDD4FA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val="en-US" w:eastAsia="zh-CN"/>
        </w:rPr>
        <w:t>参加办法及报送作品数量</w:t>
      </w:r>
    </w:p>
    <w:p w14:paraId="3988860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活动内容和报送要求及报送地址等详见《教育技术论文专项指南》（附件1-5），教师根据个人自愿参加的原则准备作品及材料，由各县市区、园区、直属学校相关活动组织单位统一推荐，通过省级活动平台报送。  </w:t>
      </w:r>
    </w:p>
    <w:tbl>
      <w:tblPr>
        <w:tblStyle w:val="9"/>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6095"/>
      </w:tblGrid>
      <w:tr w14:paraId="3B3EF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2" w:type="dxa"/>
            <w:gridSpan w:val="2"/>
            <w:vAlign w:val="center"/>
          </w:tcPr>
          <w:p w14:paraId="64CE43CA">
            <w:pPr>
              <w:adjustRightInd w:val="0"/>
              <w:snapToGrid w:val="0"/>
              <w:spacing w:line="560" w:lineRule="exact"/>
              <w:jc w:val="center"/>
              <w:rPr>
                <w:rFonts w:ascii="仿宋_GB2312" w:eastAsia="仿宋_GB2312"/>
                <w:b/>
                <w:sz w:val="28"/>
                <w:szCs w:val="28"/>
              </w:rPr>
            </w:pPr>
            <w:r>
              <w:rPr>
                <w:rFonts w:hint="eastAsia" w:ascii="仿宋_GB2312" w:eastAsia="仿宋_GB2312"/>
                <w:b/>
                <w:sz w:val="28"/>
                <w:szCs w:val="28"/>
                <w:lang w:val="en-US" w:eastAsia="zh-CN"/>
              </w:rPr>
              <w:t xml:space="preserve"> 教育技术论文专项</w:t>
            </w:r>
            <w:r>
              <w:rPr>
                <w:rFonts w:hint="eastAsia" w:ascii="仿宋_GB2312" w:eastAsia="仿宋_GB2312"/>
                <w:b/>
                <w:sz w:val="28"/>
                <w:szCs w:val="28"/>
              </w:rPr>
              <w:t>推荐作品数量限额</w:t>
            </w:r>
          </w:p>
        </w:tc>
      </w:tr>
      <w:tr w14:paraId="6E741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vAlign w:val="center"/>
          </w:tcPr>
          <w:p w14:paraId="1431B9AD">
            <w:pPr>
              <w:adjustRightInd w:val="0"/>
              <w:snapToGrid w:val="0"/>
              <w:spacing w:line="560" w:lineRule="exact"/>
              <w:jc w:val="center"/>
              <w:rPr>
                <w:rFonts w:ascii="仿宋_GB2312" w:eastAsia="仿宋_GB2312"/>
                <w:b/>
                <w:sz w:val="28"/>
                <w:szCs w:val="28"/>
              </w:rPr>
            </w:pPr>
            <w:r>
              <w:rPr>
                <w:rFonts w:hint="eastAsia" w:ascii="仿宋_GB2312" w:eastAsia="仿宋_GB2312"/>
                <w:b/>
                <w:sz w:val="28"/>
                <w:szCs w:val="28"/>
              </w:rPr>
              <w:t>单位</w:t>
            </w:r>
          </w:p>
        </w:tc>
        <w:tc>
          <w:tcPr>
            <w:tcW w:w="6095" w:type="dxa"/>
            <w:vAlign w:val="center"/>
          </w:tcPr>
          <w:p w14:paraId="4E5064DF">
            <w:pPr>
              <w:adjustRightInd w:val="0"/>
              <w:snapToGrid w:val="0"/>
              <w:spacing w:line="560" w:lineRule="exact"/>
              <w:jc w:val="center"/>
              <w:rPr>
                <w:rFonts w:ascii="仿宋_GB2312" w:eastAsia="仿宋_GB2312"/>
                <w:b/>
                <w:sz w:val="28"/>
                <w:szCs w:val="28"/>
              </w:rPr>
            </w:pPr>
            <w:r>
              <w:rPr>
                <w:rFonts w:hint="eastAsia" w:ascii="仿宋_GB2312" w:eastAsia="仿宋_GB2312"/>
                <w:b/>
                <w:sz w:val="28"/>
                <w:szCs w:val="28"/>
              </w:rPr>
              <w:t>报送作品数量限额</w:t>
            </w:r>
          </w:p>
        </w:tc>
      </w:tr>
      <w:tr w14:paraId="6AC73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vAlign w:val="center"/>
          </w:tcPr>
          <w:p w14:paraId="09044946">
            <w:pPr>
              <w:adjustRightInd w:val="0"/>
              <w:snapToGrid w:val="0"/>
              <w:spacing w:line="560" w:lineRule="exact"/>
              <w:jc w:val="center"/>
              <w:rPr>
                <w:rFonts w:ascii="仿宋_GB2312" w:eastAsia="仿宋_GB2312"/>
                <w:sz w:val="28"/>
                <w:szCs w:val="28"/>
              </w:rPr>
            </w:pPr>
            <w:r>
              <w:rPr>
                <w:rFonts w:hint="eastAsia" w:ascii="仿宋_GB2312" w:hAnsi="仿宋" w:eastAsia="仿宋_GB2312"/>
                <w:kern w:val="0"/>
                <w:sz w:val="28"/>
                <w:szCs w:val="28"/>
              </w:rPr>
              <w:t>县市区</w:t>
            </w:r>
          </w:p>
        </w:tc>
        <w:tc>
          <w:tcPr>
            <w:tcW w:w="6095" w:type="dxa"/>
            <w:vAlign w:val="center"/>
          </w:tcPr>
          <w:p w14:paraId="2CF0B3C3">
            <w:pPr>
              <w:adjustRightInd w:val="0"/>
              <w:snapToGrid w:val="0"/>
              <w:spacing w:line="560" w:lineRule="exact"/>
              <w:jc w:val="center"/>
              <w:rPr>
                <w:rFonts w:ascii="仿宋_GB2312" w:eastAsia="仿宋_GB2312"/>
                <w:sz w:val="28"/>
                <w:szCs w:val="28"/>
              </w:rPr>
            </w:pPr>
            <w:r>
              <w:rPr>
                <w:rFonts w:hint="eastAsia" w:ascii="仿宋_GB2312" w:hAnsi="仿宋" w:eastAsia="仿宋_GB2312"/>
                <w:kern w:val="0"/>
                <w:sz w:val="28"/>
                <w:szCs w:val="28"/>
                <w:lang w:val="en-US" w:eastAsia="zh-CN"/>
              </w:rPr>
              <w:t>5</w:t>
            </w:r>
            <w:r>
              <w:rPr>
                <w:rFonts w:hint="eastAsia" w:ascii="仿宋_GB2312" w:hAnsi="仿宋" w:eastAsia="仿宋_GB2312"/>
                <w:kern w:val="0"/>
                <w:sz w:val="28"/>
                <w:szCs w:val="28"/>
              </w:rPr>
              <w:t>件</w:t>
            </w:r>
          </w:p>
        </w:tc>
      </w:tr>
      <w:tr w14:paraId="0F035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vAlign w:val="center"/>
          </w:tcPr>
          <w:p w14:paraId="245F73AB">
            <w:pPr>
              <w:adjustRightInd w:val="0"/>
              <w:snapToGrid w:val="0"/>
              <w:spacing w:line="560" w:lineRule="exact"/>
              <w:jc w:val="center"/>
              <w:rPr>
                <w:rFonts w:ascii="仿宋_GB2312" w:eastAsia="仿宋_GB2312"/>
                <w:spacing w:val="-20"/>
                <w:sz w:val="28"/>
                <w:szCs w:val="28"/>
              </w:rPr>
            </w:pPr>
            <w:r>
              <w:rPr>
                <w:rFonts w:hint="eastAsia" w:ascii="仿宋_GB2312" w:hAnsi="仿宋" w:eastAsia="仿宋_GB2312"/>
                <w:spacing w:val="-20"/>
                <w:kern w:val="0"/>
                <w:sz w:val="28"/>
                <w:szCs w:val="28"/>
              </w:rPr>
              <w:t>市直属学校（单位）</w:t>
            </w:r>
          </w:p>
        </w:tc>
        <w:tc>
          <w:tcPr>
            <w:tcW w:w="6095" w:type="dxa"/>
            <w:vAlign w:val="center"/>
          </w:tcPr>
          <w:p w14:paraId="529404E6">
            <w:pPr>
              <w:adjustRightInd w:val="0"/>
              <w:snapToGrid w:val="0"/>
              <w:spacing w:line="560" w:lineRule="exact"/>
              <w:jc w:val="center"/>
              <w:rPr>
                <w:rFonts w:hint="eastAsia" w:ascii="仿宋_GB2312" w:eastAsia="仿宋_GB2312"/>
                <w:sz w:val="28"/>
                <w:szCs w:val="28"/>
                <w:lang w:eastAsia="zh-CN"/>
              </w:rPr>
            </w:pPr>
            <w:r>
              <w:rPr>
                <w:rFonts w:hint="eastAsia" w:ascii="仿宋_GB2312" w:eastAsia="仿宋_GB2312"/>
                <w:sz w:val="28"/>
                <w:szCs w:val="28"/>
                <w:lang w:val="en-US" w:eastAsia="zh-CN"/>
              </w:rPr>
              <w:t>1-2</w:t>
            </w:r>
            <w:r>
              <w:rPr>
                <w:rFonts w:hint="eastAsia" w:ascii="仿宋_GB2312" w:eastAsia="仿宋_GB2312"/>
                <w:sz w:val="28"/>
                <w:szCs w:val="28"/>
              </w:rPr>
              <w:t>件</w:t>
            </w:r>
            <w:r>
              <w:rPr>
                <w:rFonts w:hint="eastAsia" w:ascii="仿宋_GB2312" w:eastAsia="仿宋_GB2312"/>
                <w:sz w:val="28"/>
                <w:szCs w:val="28"/>
                <w:lang w:eastAsia="zh-CN"/>
              </w:rPr>
              <w:t>（</w:t>
            </w:r>
            <w:r>
              <w:rPr>
                <w:rFonts w:hint="eastAsia" w:ascii="仿宋_GB2312" w:eastAsia="仿宋_GB2312"/>
                <w:sz w:val="28"/>
                <w:szCs w:val="28"/>
              </w:rPr>
              <w:t>幼儿园限报</w:t>
            </w:r>
            <w:r>
              <w:rPr>
                <w:rFonts w:hint="eastAsia" w:ascii="仿宋_GB2312" w:eastAsia="仿宋_GB2312"/>
                <w:sz w:val="28"/>
                <w:szCs w:val="28"/>
                <w:lang w:val="en-US" w:eastAsia="zh-CN"/>
              </w:rPr>
              <w:t>1</w:t>
            </w:r>
            <w:r>
              <w:rPr>
                <w:rFonts w:hint="eastAsia" w:ascii="仿宋_GB2312" w:eastAsia="仿宋_GB2312"/>
                <w:sz w:val="28"/>
                <w:szCs w:val="28"/>
              </w:rPr>
              <w:t>件、中小学校限报</w:t>
            </w:r>
            <w:r>
              <w:rPr>
                <w:rFonts w:hint="eastAsia" w:ascii="仿宋_GB2312" w:eastAsia="仿宋_GB2312"/>
                <w:sz w:val="28"/>
                <w:szCs w:val="28"/>
                <w:lang w:val="en-US" w:eastAsia="zh-CN"/>
              </w:rPr>
              <w:t>2</w:t>
            </w:r>
            <w:r>
              <w:rPr>
                <w:rFonts w:hint="eastAsia" w:ascii="仿宋_GB2312" w:eastAsia="仿宋_GB2312"/>
                <w:sz w:val="28"/>
                <w:szCs w:val="28"/>
              </w:rPr>
              <w:t>件</w:t>
            </w:r>
            <w:r>
              <w:rPr>
                <w:rFonts w:hint="eastAsia" w:ascii="仿宋_GB2312" w:eastAsia="仿宋_GB2312"/>
                <w:sz w:val="28"/>
                <w:szCs w:val="28"/>
                <w:lang w:eastAsia="zh-CN"/>
              </w:rPr>
              <w:t>）</w:t>
            </w:r>
          </w:p>
        </w:tc>
      </w:tr>
      <w:tr w14:paraId="080A8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vAlign w:val="center"/>
          </w:tcPr>
          <w:p w14:paraId="1706531A">
            <w:pPr>
              <w:adjustRightInd w:val="0"/>
              <w:snapToGrid w:val="0"/>
              <w:spacing w:line="560" w:lineRule="exact"/>
              <w:jc w:val="center"/>
              <w:rPr>
                <w:rFonts w:ascii="仿宋_GB2312" w:hAnsi="仿宋" w:eastAsia="仿宋_GB2312"/>
                <w:kern w:val="0"/>
                <w:sz w:val="28"/>
                <w:szCs w:val="28"/>
              </w:rPr>
            </w:pPr>
            <w:r>
              <w:rPr>
                <w:rFonts w:hint="eastAsia" w:ascii="仿宋_GB2312" w:hAnsi="仿宋" w:eastAsia="仿宋_GB2312"/>
                <w:kern w:val="0"/>
                <w:sz w:val="28"/>
                <w:szCs w:val="28"/>
              </w:rPr>
              <w:t>园区（科学城）</w:t>
            </w:r>
          </w:p>
        </w:tc>
        <w:tc>
          <w:tcPr>
            <w:tcW w:w="6095" w:type="dxa"/>
            <w:vAlign w:val="center"/>
          </w:tcPr>
          <w:p w14:paraId="29ED7061">
            <w:pPr>
              <w:adjustRightInd w:val="0"/>
              <w:snapToGrid w:val="0"/>
              <w:spacing w:line="560" w:lineRule="exact"/>
              <w:jc w:val="center"/>
              <w:rPr>
                <w:rFonts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件</w:t>
            </w:r>
          </w:p>
        </w:tc>
      </w:tr>
    </w:tbl>
    <w:p w14:paraId="08A0650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outlineLvl w:val="2"/>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sz w:val="32"/>
          <w:szCs w:val="32"/>
          <w:lang w:val="en-US" w:eastAsia="zh-CN"/>
        </w:rPr>
        <w:t>2.推荐报送时间及方式</w:t>
      </w:r>
    </w:p>
    <w:p w14:paraId="21BAB21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各县市区、园区、直属学校相关活动组织单位根据参与情况自行开展区域活动</w:t>
      </w:r>
      <w:r>
        <w:rPr>
          <w:rFonts w:hint="eastAsia" w:ascii="仿宋_GB2312" w:hAnsi="仿宋_GB2312" w:eastAsia="仿宋_GB2312" w:cs="仿宋_GB2312"/>
          <w:sz w:val="32"/>
          <w:szCs w:val="32"/>
          <w:u w:val="none"/>
        </w:rPr>
        <w:t>，按照推荐作品数量限额于7月</w:t>
      </w:r>
      <w:r>
        <w:rPr>
          <w:rFonts w:hint="eastAsia" w:ascii="仿宋_GB2312" w:hAnsi="仿宋_GB2312" w:eastAsia="仿宋_GB2312" w:cs="仿宋_GB2312"/>
          <w:sz w:val="32"/>
          <w:szCs w:val="32"/>
          <w:u w:val="none"/>
          <w:lang w:val="en-US" w:eastAsia="zh-CN"/>
        </w:rPr>
        <w:t>30</w:t>
      </w:r>
      <w:r>
        <w:rPr>
          <w:rFonts w:hint="eastAsia" w:ascii="仿宋_GB2312" w:hAnsi="仿宋_GB2312" w:eastAsia="仿宋_GB2312" w:cs="仿宋_GB2312"/>
          <w:sz w:val="32"/>
          <w:szCs w:val="32"/>
          <w:u w:val="none"/>
        </w:rPr>
        <w:t>日前将推荐</w:t>
      </w:r>
      <w:r>
        <w:rPr>
          <w:rFonts w:hint="eastAsia" w:ascii="仿宋_GB2312" w:hAnsi="仿宋_GB2312" w:eastAsia="仿宋_GB2312" w:cs="仿宋_GB2312"/>
          <w:sz w:val="32"/>
          <w:szCs w:val="32"/>
          <w:u w:val="none"/>
          <w:lang w:val="en-US" w:eastAsia="zh-CN"/>
        </w:rPr>
        <w:t>教育技术</w:t>
      </w:r>
      <w:r>
        <w:rPr>
          <w:rFonts w:hint="eastAsia" w:ascii="仿宋_GB2312" w:hAnsi="仿宋_GB2312" w:eastAsia="仿宋_GB2312" w:cs="仿宋_GB2312"/>
          <w:sz w:val="32"/>
          <w:szCs w:val="32"/>
          <w:lang w:val="en-US" w:eastAsia="zh-CN"/>
        </w:rPr>
        <w:t>论文专项</w:t>
      </w:r>
      <w:r>
        <w:rPr>
          <w:rFonts w:hint="eastAsia" w:ascii="仿宋_GB2312" w:hAnsi="仿宋_GB2312" w:eastAsia="仿宋_GB2312" w:cs="仿宋_GB2312"/>
          <w:sz w:val="32"/>
          <w:szCs w:val="32"/>
        </w:rPr>
        <w:t>作品及相关资料登录四川智慧</w:t>
      </w:r>
      <w:r>
        <w:rPr>
          <w:rFonts w:hint="eastAsia" w:ascii="仿宋_GB2312" w:hAnsi="仿宋_GB2312" w:eastAsia="仿宋_GB2312" w:cs="仿宋_GB2312"/>
          <w:sz w:val="32"/>
          <w:szCs w:val="32"/>
          <w:u w:val="none"/>
        </w:rPr>
        <w:t>教育平台活动网</w:t>
      </w:r>
      <w:r>
        <w:rPr>
          <w:rFonts w:hint="eastAsia" w:ascii="仿宋_GB2312" w:hAnsi="仿宋_GB2312" w:eastAsia="仿宋_GB2312" w:cs="仿宋_GB2312"/>
          <w:sz w:val="32"/>
          <w:szCs w:val="32"/>
        </w:rPr>
        <w:t>站</w:t>
      </w:r>
      <w:r>
        <w:rPr>
          <w:rFonts w:hint="eastAsia" w:ascii="仿宋_GB2312" w:hAnsi="仿宋_GB2312" w:eastAsia="仿宋_GB2312" w:cs="仿宋_GB2312"/>
          <w:sz w:val="32"/>
          <w:szCs w:val="32"/>
          <w:lang w:val="en-US" w:eastAsia="zh-CN"/>
        </w:rPr>
        <w:t>完成作品</w:t>
      </w:r>
      <w:r>
        <w:rPr>
          <w:rFonts w:hint="eastAsia" w:ascii="仿宋_GB2312" w:hAnsi="仿宋_GB2312" w:eastAsia="仿宋_GB2312" w:cs="仿宋_GB2312"/>
          <w:sz w:val="32"/>
          <w:szCs w:val="32"/>
        </w:rPr>
        <w:t>上传</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审核把关。</w:t>
      </w:r>
      <w:r>
        <w:rPr>
          <w:rFonts w:hint="default" w:ascii="Times New Roman" w:hAnsi="Times New Roman" w:eastAsia="仿宋_GB2312" w:cs="Times New Roman"/>
          <w:color w:val="auto"/>
          <w:sz w:val="32"/>
          <w:szCs w:val="32"/>
          <w:u w:val="none"/>
        </w:rPr>
        <w:t>活动账户信息、操作手册另行通知。</w:t>
      </w:r>
    </w:p>
    <w:p w14:paraId="65A7B012">
      <w:pPr>
        <w:spacing w:line="360" w:lineRule="auto"/>
        <w:ind w:firstLine="643" w:firstLineChars="200"/>
        <w:outlineLvl w:val="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（四）教师研修专项</w:t>
      </w:r>
      <w:bookmarkEnd w:id="18"/>
    </w:p>
    <w:p w14:paraId="1719ED8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outlineLvl w:val="2"/>
        <w:rPr>
          <w:rFonts w:ascii="仿宋_GB2312" w:hAnsi="仿宋_GB2312" w:eastAsia="仿宋_GB2312" w:cs="仿宋_GB2312"/>
          <w:b/>
          <w:bCs/>
          <w:sz w:val="32"/>
          <w:szCs w:val="32"/>
        </w:rPr>
      </w:pPr>
      <w:bookmarkStart w:id="19" w:name="_Hlk200554100"/>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val="en-US" w:eastAsia="zh-CN"/>
        </w:rPr>
        <w:t>参加办法及报送作品数量</w:t>
      </w:r>
    </w:p>
    <w:p w14:paraId="450DDA46">
      <w:pPr>
        <w:pStyle w:val="2"/>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本年度我市教师研修专项项目共获得25个省级活动推荐名额，名额分配项目包括区域案例、学校案例、教师案例、名师工作室案例。根据近年各区县学校开展教师研修和应用人工智能开展教研相关活动情况确定了相关活动单位推荐名额，具体安排如下：</w:t>
      </w:r>
    </w:p>
    <w:tbl>
      <w:tblPr>
        <w:tblStyle w:val="9"/>
        <w:tblW w:w="851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7"/>
        <w:gridCol w:w="1321"/>
        <w:gridCol w:w="1312"/>
        <w:gridCol w:w="1463"/>
        <w:gridCol w:w="1986"/>
      </w:tblGrid>
      <w:tr w14:paraId="689B4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2E1122">
            <w:pPr>
              <w:keepNext w:val="0"/>
              <w:keepLines w:val="0"/>
              <w:widowControl/>
              <w:suppressLineNumbers w:val="0"/>
              <w:snapToGrid w:val="0"/>
              <w:ind w:left="0" w:leftChars="0" w:right="0" w:rightChars="0" w:firstLine="0" w:firstLineChars="0"/>
              <w:jc w:val="center"/>
              <w:textAlignment w:val="center"/>
              <w:rPr>
                <w:rFonts w:hint="eastAsia" w:ascii="黑体" w:hAnsi="宋体" w:eastAsia="黑体" w:cs="黑体"/>
                <w:b w:val="0"/>
                <w:bCs/>
                <w:i w:val="0"/>
                <w:iCs w:val="0"/>
                <w:color w:val="000000"/>
                <w:sz w:val="24"/>
                <w:szCs w:val="24"/>
                <w:u w:val="none"/>
              </w:rPr>
            </w:pPr>
            <w:r>
              <w:rPr>
                <w:rFonts w:hint="eastAsia" w:ascii="黑体" w:hAnsi="宋体" w:eastAsia="黑体" w:cs="黑体"/>
                <w:b w:val="0"/>
                <w:bCs/>
                <w:i w:val="0"/>
                <w:iCs w:val="0"/>
                <w:color w:val="000000"/>
                <w:kern w:val="0"/>
                <w:sz w:val="24"/>
                <w:szCs w:val="24"/>
                <w:u w:val="none"/>
                <w:lang w:val="en-US" w:eastAsia="zh-CN" w:bidi="ar"/>
              </w:rPr>
              <w:t>报送单位</w:t>
            </w:r>
          </w:p>
        </w:tc>
        <w:tc>
          <w:tcPr>
            <w:tcW w:w="608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F054507">
            <w:pPr>
              <w:keepNext w:val="0"/>
              <w:keepLines w:val="0"/>
              <w:widowControl/>
              <w:suppressLineNumbers w:val="0"/>
              <w:snapToGrid w:val="0"/>
              <w:ind w:left="0" w:leftChars="0" w:right="0" w:rightChars="0" w:firstLine="0" w:firstLineChars="0"/>
              <w:jc w:val="center"/>
              <w:textAlignment w:val="center"/>
              <w:rPr>
                <w:rFonts w:hint="default" w:ascii="黑体" w:hAnsi="宋体" w:eastAsia="黑体" w:cs="黑体"/>
                <w:b w:val="0"/>
                <w:bCs/>
                <w:i w:val="0"/>
                <w:iCs w:val="0"/>
                <w:color w:val="000000"/>
                <w:sz w:val="24"/>
                <w:szCs w:val="24"/>
                <w:u w:val="none"/>
                <w:lang w:val="en-US"/>
              </w:rPr>
            </w:pPr>
            <w:r>
              <w:rPr>
                <w:rFonts w:hint="eastAsia" w:ascii="黑体" w:hAnsi="宋体" w:eastAsia="黑体" w:cs="黑体"/>
                <w:b w:val="0"/>
                <w:bCs/>
                <w:i w:val="0"/>
                <w:iCs w:val="0"/>
                <w:color w:val="000000"/>
                <w:kern w:val="0"/>
                <w:sz w:val="24"/>
                <w:szCs w:val="24"/>
                <w:u w:val="none"/>
                <w:lang w:val="en-US" w:eastAsia="zh-CN" w:bidi="ar"/>
              </w:rPr>
              <w:t>教师研修专项推荐作品名额分配</w:t>
            </w:r>
          </w:p>
        </w:tc>
      </w:tr>
      <w:tr w14:paraId="3F8E3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EB7416">
            <w:pPr>
              <w:snapToGrid w:val="0"/>
              <w:ind w:left="0" w:leftChars="0" w:right="0" w:rightChars="0" w:firstLine="0" w:firstLineChars="0"/>
              <w:jc w:val="center"/>
              <w:rPr>
                <w:rFonts w:hint="eastAsia" w:ascii="黑体" w:hAnsi="宋体" w:eastAsia="黑体" w:cs="黑体"/>
                <w:b w:val="0"/>
                <w:bCs/>
                <w:i w:val="0"/>
                <w:iCs w:val="0"/>
                <w:color w:val="000000"/>
                <w:sz w:val="24"/>
                <w:szCs w:val="24"/>
                <w:u w:val="none"/>
              </w:rPr>
            </w:pP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0173A">
            <w:pPr>
              <w:keepNext w:val="0"/>
              <w:keepLines w:val="0"/>
              <w:widowControl/>
              <w:suppressLineNumbers w:val="0"/>
              <w:snapToGrid w:val="0"/>
              <w:ind w:left="0" w:leftChars="0" w:right="0" w:rightChars="0" w:firstLine="0" w:firstLineChars="0"/>
              <w:jc w:val="center"/>
              <w:textAlignment w:val="center"/>
              <w:rPr>
                <w:rFonts w:hint="eastAsia" w:ascii="黑体" w:hAnsi="宋体" w:eastAsia="黑体" w:cs="黑体"/>
                <w:b w:val="0"/>
                <w:bCs/>
                <w:i w:val="0"/>
                <w:iCs w:val="0"/>
                <w:color w:val="000000"/>
                <w:sz w:val="24"/>
                <w:szCs w:val="24"/>
                <w:u w:val="none"/>
              </w:rPr>
            </w:pPr>
            <w:r>
              <w:rPr>
                <w:rFonts w:hint="eastAsia" w:ascii="黑体" w:hAnsi="宋体" w:eastAsia="黑体" w:cs="黑体"/>
                <w:b w:val="0"/>
                <w:bCs/>
                <w:i w:val="0"/>
                <w:iCs w:val="0"/>
                <w:color w:val="000000"/>
                <w:kern w:val="0"/>
                <w:sz w:val="24"/>
                <w:szCs w:val="24"/>
                <w:u w:val="none"/>
                <w:lang w:val="en-US" w:eastAsia="zh-CN" w:bidi="ar"/>
              </w:rPr>
              <w:t>区域案例</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58540">
            <w:pPr>
              <w:keepNext w:val="0"/>
              <w:keepLines w:val="0"/>
              <w:widowControl/>
              <w:suppressLineNumbers w:val="0"/>
              <w:snapToGrid w:val="0"/>
              <w:ind w:left="0" w:leftChars="0" w:right="0" w:rightChars="0" w:firstLine="0" w:firstLineChars="0"/>
              <w:jc w:val="center"/>
              <w:textAlignment w:val="center"/>
              <w:rPr>
                <w:rFonts w:hint="eastAsia" w:ascii="黑体" w:hAnsi="宋体" w:eastAsia="黑体" w:cs="黑体"/>
                <w:b w:val="0"/>
                <w:bCs/>
                <w:i w:val="0"/>
                <w:iCs w:val="0"/>
                <w:color w:val="000000"/>
                <w:sz w:val="24"/>
                <w:szCs w:val="24"/>
                <w:u w:val="none"/>
              </w:rPr>
            </w:pPr>
            <w:r>
              <w:rPr>
                <w:rFonts w:hint="eastAsia" w:ascii="黑体" w:hAnsi="宋体" w:eastAsia="黑体" w:cs="黑体"/>
                <w:b w:val="0"/>
                <w:bCs/>
                <w:i w:val="0"/>
                <w:iCs w:val="0"/>
                <w:color w:val="000000"/>
                <w:kern w:val="0"/>
                <w:sz w:val="24"/>
                <w:szCs w:val="24"/>
                <w:u w:val="none"/>
                <w:lang w:val="en-US" w:eastAsia="zh-CN" w:bidi="ar"/>
              </w:rPr>
              <w:t>学校案例</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A8BCA">
            <w:pPr>
              <w:keepNext w:val="0"/>
              <w:keepLines w:val="0"/>
              <w:widowControl/>
              <w:suppressLineNumbers w:val="0"/>
              <w:snapToGrid w:val="0"/>
              <w:ind w:left="0" w:leftChars="0" w:right="0" w:rightChars="0" w:firstLine="0" w:firstLineChars="0"/>
              <w:jc w:val="center"/>
              <w:textAlignment w:val="center"/>
              <w:rPr>
                <w:rFonts w:hint="eastAsia" w:ascii="黑体" w:hAnsi="宋体" w:eastAsia="黑体" w:cs="黑体"/>
                <w:b w:val="0"/>
                <w:bCs/>
                <w:i w:val="0"/>
                <w:iCs w:val="0"/>
                <w:color w:val="000000"/>
                <w:sz w:val="24"/>
                <w:szCs w:val="24"/>
                <w:u w:val="none"/>
              </w:rPr>
            </w:pPr>
            <w:r>
              <w:rPr>
                <w:rFonts w:hint="eastAsia" w:ascii="黑体" w:hAnsi="宋体" w:eastAsia="黑体" w:cs="黑体"/>
                <w:b w:val="0"/>
                <w:bCs/>
                <w:i w:val="0"/>
                <w:iCs w:val="0"/>
                <w:color w:val="000000"/>
                <w:kern w:val="0"/>
                <w:sz w:val="24"/>
                <w:szCs w:val="24"/>
                <w:u w:val="none"/>
                <w:lang w:val="en-US" w:eastAsia="zh-CN" w:bidi="ar"/>
              </w:rPr>
              <w:t>教师案例</w:t>
            </w: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B4709">
            <w:pPr>
              <w:keepNext w:val="0"/>
              <w:keepLines w:val="0"/>
              <w:widowControl/>
              <w:suppressLineNumbers w:val="0"/>
              <w:snapToGrid w:val="0"/>
              <w:ind w:left="0" w:leftChars="0" w:right="0" w:rightChars="0" w:firstLine="0" w:firstLineChars="0"/>
              <w:jc w:val="center"/>
              <w:textAlignment w:val="center"/>
              <w:rPr>
                <w:rFonts w:hint="eastAsia" w:ascii="黑体" w:hAnsi="宋体" w:eastAsia="黑体" w:cs="黑体"/>
                <w:b w:val="0"/>
                <w:bCs/>
                <w:i w:val="0"/>
                <w:iCs w:val="0"/>
                <w:color w:val="000000"/>
                <w:sz w:val="24"/>
                <w:szCs w:val="24"/>
                <w:u w:val="none"/>
              </w:rPr>
            </w:pPr>
            <w:r>
              <w:rPr>
                <w:rFonts w:hint="eastAsia" w:ascii="黑体" w:hAnsi="宋体" w:eastAsia="黑体" w:cs="黑体"/>
                <w:b w:val="0"/>
                <w:bCs/>
                <w:i w:val="0"/>
                <w:iCs w:val="0"/>
                <w:color w:val="000000"/>
                <w:kern w:val="0"/>
                <w:sz w:val="24"/>
                <w:szCs w:val="24"/>
                <w:u w:val="none"/>
                <w:lang w:val="en-US" w:eastAsia="zh-CN" w:bidi="ar"/>
              </w:rPr>
              <w:t>名师工作室案例</w:t>
            </w:r>
          </w:p>
        </w:tc>
      </w:tr>
      <w:tr w14:paraId="54022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F33B0D">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黑体"/>
                <w:i w:val="0"/>
                <w:iCs w:val="0"/>
                <w:color w:val="000000"/>
                <w:sz w:val="28"/>
                <w:szCs w:val="24"/>
                <w:u w:val="none"/>
              </w:rPr>
            </w:pPr>
            <w:r>
              <w:rPr>
                <w:rFonts w:hint="eastAsia" w:ascii="仿宋_GB2312" w:hAnsi="宋体" w:eastAsia="仿宋_GB2312" w:cs="黑体"/>
                <w:i w:val="0"/>
                <w:iCs w:val="0"/>
                <w:color w:val="000000"/>
                <w:kern w:val="0"/>
                <w:sz w:val="28"/>
                <w:szCs w:val="24"/>
                <w:u w:val="none"/>
                <w:lang w:val="en-US" w:eastAsia="zh-CN" w:bidi="ar"/>
              </w:rPr>
              <w:t>涪城区</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77DBB">
            <w:pPr>
              <w:keepNext w:val="0"/>
              <w:keepLines w:val="0"/>
              <w:widowControl/>
              <w:suppressLineNumbers w:val="0"/>
              <w:snapToGrid w:val="0"/>
              <w:ind w:left="0" w:leftChars="0" w:right="0" w:rightChars="0" w:firstLine="0" w:firstLineChars="0"/>
              <w:jc w:val="left"/>
              <w:textAlignment w:val="center"/>
              <w:rPr>
                <w:rFonts w:hint="default" w:ascii="仿宋_GB2312" w:hAnsi="宋体" w:eastAsia="仿宋_GB2312" w:cs="仿宋_GB2312"/>
                <w:i w:val="0"/>
                <w:iCs w:val="0"/>
                <w:color w:val="000000"/>
                <w:sz w:val="28"/>
                <w:szCs w:val="28"/>
                <w:u w:val="none"/>
              </w:rPr>
            </w:pPr>
            <w:r>
              <w:rPr>
                <w:rFonts w:hint="default" w:ascii="仿宋_GB2312" w:hAnsi="宋体" w:eastAsia="仿宋_GB2312" w:cs="仿宋_GB2312"/>
                <w:i w:val="0"/>
                <w:iCs w:val="0"/>
                <w:color w:val="000000"/>
                <w:kern w:val="0"/>
                <w:sz w:val="28"/>
                <w:szCs w:val="28"/>
                <w:u w:val="none"/>
                <w:lang w:val="en-US" w:eastAsia="zh-CN" w:bidi="ar"/>
              </w:rPr>
              <w:t>1</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1CA4F">
            <w:pPr>
              <w:keepNext w:val="0"/>
              <w:keepLines w:val="0"/>
              <w:widowControl/>
              <w:suppressLineNumbers w:val="0"/>
              <w:snapToGrid w:val="0"/>
              <w:ind w:left="0" w:leftChars="0" w:right="0" w:rightChars="0" w:firstLine="0" w:firstLineChars="0"/>
              <w:jc w:val="center"/>
              <w:textAlignment w:val="center"/>
              <w:rPr>
                <w:rFonts w:hint="default" w:ascii="仿宋_GB2312" w:hAnsi="宋体" w:eastAsia="仿宋_GB2312" w:cs="仿宋_GB2312"/>
                <w:i w:val="0"/>
                <w:iCs w:val="0"/>
                <w:color w:val="000000"/>
                <w:sz w:val="28"/>
                <w:szCs w:val="28"/>
                <w:u w:val="none"/>
              </w:rPr>
            </w:pPr>
            <w:r>
              <w:rPr>
                <w:rFonts w:hint="default" w:ascii="仿宋_GB2312" w:hAnsi="宋体" w:eastAsia="仿宋_GB2312" w:cs="仿宋_GB2312"/>
                <w:i w:val="0"/>
                <w:iCs w:val="0"/>
                <w:color w:val="000000"/>
                <w:kern w:val="0"/>
                <w:sz w:val="28"/>
                <w:szCs w:val="28"/>
                <w:u w:val="none"/>
                <w:lang w:val="en-US" w:eastAsia="zh-CN" w:bidi="ar"/>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C84B2">
            <w:pPr>
              <w:snapToGrid w:val="0"/>
              <w:ind w:left="0" w:leftChars="0" w:right="0" w:rightChars="0" w:firstLine="0" w:firstLineChars="0"/>
              <w:jc w:val="center"/>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F5B1F">
            <w:pPr>
              <w:keepNext w:val="0"/>
              <w:keepLines w:val="0"/>
              <w:widowControl/>
              <w:suppressLineNumbers w:val="0"/>
              <w:snapToGrid w:val="0"/>
              <w:ind w:left="0" w:leftChars="0" w:right="0" w:rightChars="0" w:firstLine="0" w:firstLineChars="0"/>
              <w:jc w:val="center"/>
              <w:textAlignment w:val="center"/>
              <w:rPr>
                <w:rFonts w:hint="default" w:ascii="仿宋_GB2312" w:hAnsi="宋体" w:eastAsia="仿宋_GB2312" w:cs="仿宋_GB2312"/>
                <w:i w:val="0"/>
                <w:iCs w:val="0"/>
                <w:color w:val="000000"/>
                <w:sz w:val="28"/>
                <w:szCs w:val="28"/>
                <w:u w:val="none"/>
              </w:rPr>
            </w:pPr>
            <w:r>
              <w:rPr>
                <w:rFonts w:hint="default" w:ascii="仿宋_GB2312" w:hAnsi="宋体" w:eastAsia="仿宋_GB2312" w:cs="仿宋_GB2312"/>
                <w:i w:val="0"/>
                <w:iCs w:val="0"/>
                <w:color w:val="000000"/>
                <w:kern w:val="0"/>
                <w:sz w:val="28"/>
                <w:szCs w:val="28"/>
                <w:u w:val="none"/>
                <w:lang w:val="en-US" w:eastAsia="zh-CN" w:bidi="ar"/>
              </w:rPr>
              <w:t>1</w:t>
            </w:r>
          </w:p>
        </w:tc>
      </w:tr>
      <w:tr w14:paraId="458AE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741262">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黑体"/>
                <w:i w:val="0"/>
                <w:iCs w:val="0"/>
                <w:color w:val="000000"/>
                <w:sz w:val="28"/>
                <w:szCs w:val="24"/>
                <w:u w:val="none"/>
              </w:rPr>
            </w:pPr>
            <w:r>
              <w:rPr>
                <w:rFonts w:hint="eastAsia" w:ascii="仿宋_GB2312" w:hAnsi="宋体" w:eastAsia="仿宋_GB2312" w:cs="黑体"/>
                <w:i w:val="0"/>
                <w:iCs w:val="0"/>
                <w:color w:val="000000"/>
                <w:kern w:val="0"/>
                <w:sz w:val="28"/>
                <w:szCs w:val="24"/>
                <w:u w:val="none"/>
                <w:lang w:val="en-US" w:eastAsia="zh-CN" w:bidi="ar"/>
              </w:rPr>
              <w:t>游仙区</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E0CA7">
            <w:pPr>
              <w:snapToGrid w:val="0"/>
              <w:ind w:left="0" w:leftChars="0" w:right="0" w:rightChars="0" w:firstLine="0" w:firstLineChars="0"/>
              <w:jc w:val="left"/>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6A17E">
            <w:pPr>
              <w:keepNext w:val="0"/>
              <w:keepLines w:val="0"/>
              <w:widowControl/>
              <w:suppressLineNumbers w:val="0"/>
              <w:snapToGrid w:val="0"/>
              <w:ind w:left="0" w:leftChars="0" w:right="0" w:rightChars="0" w:firstLine="0" w:firstLineChars="0"/>
              <w:jc w:val="center"/>
              <w:textAlignment w:val="center"/>
              <w:rPr>
                <w:rFonts w:hint="default" w:ascii="仿宋_GB2312" w:hAnsi="宋体" w:eastAsia="仿宋_GB2312" w:cs="仿宋_GB2312"/>
                <w:i w:val="0"/>
                <w:iCs w:val="0"/>
                <w:color w:val="000000"/>
                <w:sz w:val="28"/>
                <w:szCs w:val="28"/>
                <w:u w:val="none"/>
              </w:rPr>
            </w:pPr>
            <w:r>
              <w:rPr>
                <w:rFonts w:hint="default" w:ascii="仿宋_GB2312" w:hAnsi="宋体" w:eastAsia="仿宋_GB2312" w:cs="仿宋_GB2312"/>
                <w:i w:val="0"/>
                <w:iCs w:val="0"/>
                <w:color w:val="000000"/>
                <w:kern w:val="0"/>
                <w:sz w:val="28"/>
                <w:szCs w:val="28"/>
                <w:u w:val="none"/>
                <w:lang w:val="en-US" w:eastAsia="zh-CN" w:bidi="ar"/>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C988B">
            <w:pPr>
              <w:snapToGrid w:val="0"/>
              <w:ind w:left="0" w:leftChars="0" w:right="0" w:rightChars="0" w:firstLine="0" w:firstLineChars="0"/>
              <w:jc w:val="center"/>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1</w:t>
            </w: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46AD4">
            <w:pPr>
              <w:keepNext w:val="0"/>
              <w:keepLines w:val="0"/>
              <w:widowControl/>
              <w:suppressLineNumbers w:val="0"/>
              <w:snapToGrid w:val="0"/>
              <w:ind w:left="0" w:leftChars="0" w:right="0" w:rightChars="0" w:firstLine="0" w:firstLineChars="0"/>
              <w:jc w:val="center"/>
              <w:textAlignment w:val="center"/>
              <w:rPr>
                <w:rFonts w:hint="default"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w:t>
            </w:r>
          </w:p>
        </w:tc>
      </w:tr>
      <w:tr w14:paraId="26EF5B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88B434">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黑体"/>
                <w:i w:val="0"/>
                <w:iCs w:val="0"/>
                <w:color w:val="000000"/>
                <w:sz w:val="28"/>
                <w:szCs w:val="24"/>
                <w:u w:val="none"/>
              </w:rPr>
            </w:pPr>
            <w:r>
              <w:rPr>
                <w:rFonts w:hint="eastAsia" w:ascii="仿宋_GB2312" w:hAnsi="宋体" w:eastAsia="仿宋_GB2312" w:cs="黑体"/>
                <w:i w:val="0"/>
                <w:iCs w:val="0"/>
                <w:color w:val="000000"/>
                <w:kern w:val="0"/>
                <w:sz w:val="28"/>
                <w:szCs w:val="24"/>
                <w:u w:val="none"/>
                <w:lang w:val="en-US" w:eastAsia="zh-CN" w:bidi="ar"/>
              </w:rPr>
              <w:t>安州区</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87FA3">
            <w:pPr>
              <w:keepNext w:val="0"/>
              <w:keepLines w:val="0"/>
              <w:widowControl/>
              <w:suppressLineNumbers w:val="0"/>
              <w:snapToGrid w:val="0"/>
              <w:ind w:left="0" w:leftChars="0" w:right="0" w:rightChars="0" w:firstLine="0" w:firstLineChars="0"/>
              <w:jc w:val="left"/>
              <w:textAlignment w:val="center"/>
              <w:rPr>
                <w:rFonts w:hint="default" w:ascii="仿宋_GB2312" w:hAnsi="宋体" w:eastAsia="仿宋_GB2312" w:cs="仿宋_GB2312"/>
                <w:i w:val="0"/>
                <w:iCs w:val="0"/>
                <w:color w:val="000000"/>
                <w:sz w:val="28"/>
                <w:szCs w:val="28"/>
                <w:u w:val="none"/>
              </w:rPr>
            </w:pPr>
            <w:r>
              <w:rPr>
                <w:rFonts w:hint="default" w:ascii="仿宋_GB2312" w:hAnsi="宋体" w:eastAsia="仿宋_GB2312" w:cs="仿宋_GB2312"/>
                <w:i w:val="0"/>
                <w:iCs w:val="0"/>
                <w:color w:val="000000"/>
                <w:kern w:val="0"/>
                <w:sz w:val="28"/>
                <w:szCs w:val="28"/>
                <w:u w:val="none"/>
                <w:lang w:val="en-US" w:eastAsia="zh-CN" w:bidi="ar"/>
              </w:rPr>
              <w:t>1</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E92A1">
            <w:pPr>
              <w:snapToGrid w:val="0"/>
              <w:ind w:left="0" w:leftChars="0" w:right="0" w:rightChars="0" w:firstLine="0" w:firstLineChars="0"/>
              <w:jc w:val="center"/>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29DDE">
            <w:pPr>
              <w:snapToGrid w:val="0"/>
              <w:ind w:left="0" w:leftChars="0" w:right="0" w:rightChars="0" w:firstLine="0" w:firstLineChars="0"/>
              <w:jc w:val="center"/>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F377B">
            <w:pPr>
              <w:keepNext w:val="0"/>
              <w:keepLines w:val="0"/>
              <w:widowControl/>
              <w:suppressLineNumbers w:val="0"/>
              <w:snapToGrid w:val="0"/>
              <w:ind w:left="0" w:leftChars="0" w:right="0" w:rightChars="0" w:firstLine="0" w:firstLineChars="0"/>
              <w:jc w:val="center"/>
              <w:textAlignment w:val="center"/>
              <w:rPr>
                <w:rFonts w:hint="default" w:ascii="仿宋_GB2312" w:hAnsi="宋体" w:eastAsia="仿宋_GB2312" w:cs="仿宋_GB2312"/>
                <w:i w:val="0"/>
                <w:iCs w:val="0"/>
                <w:color w:val="000000"/>
                <w:sz w:val="28"/>
                <w:szCs w:val="28"/>
                <w:u w:val="none"/>
              </w:rPr>
            </w:pPr>
            <w:r>
              <w:rPr>
                <w:rFonts w:hint="default" w:ascii="仿宋_GB2312" w:hAnsi="宋体" w:eastAsia="仿宋_GB2312" w:cs="仿宋_GB2312"/>
                <w:i w:val="0"/>
                <w:iCs w:val="0"/>
                <w:color w:val="000000"/>
                <w:kern w:val="0"/>
                <w:sz w:val="28"/>
                <w:szCs w:val="28"/>
                <w:u w:val="none"/>
                <w:lang w:val="en-US" w:eastAsia="zh-CN" w:bidi="ar"/>
              </w:rPr>
              <w:t>1</w:t>
            </w:r>
          </w:p>
        </w:tc>
      </w:tr>
      <w:tr w14:paraId="69D84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9902F5">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黑体"/>
                <w:i w:val="0"/>
                <w:iCs w:val="0"/>
                <w:color w:val="000000"/>
                <w:sz w:val="28"/>
                <w:szCs w:val="24"/>
                <w:u w:val="none"/>
              </w:rPr>
            </w:pPr>
            <w:r>
              <w:rPr>
                <w:rFonts w:hint="eastAsia" w:ascii="仿宋_GB2312" w:hAnsi="宋体" w:eastAsia="仿宋_GB2312" w:cs="黑体"/>
                <w:i w:val="0"/>
                <w:iCs w:val="0"/>
                <w:color w:val="000000"/>
                <w:kern w:val="0"/>
                <w:sz w:val="28"/>
                <w:szCs w:val="24"/>
                <w:u w:val="none"/>
                <w:lang w:val="en-US" w:eastAsia="zh-CN" w:bidi="ar"/>
              </w:rPr>
              <w:t>江油市</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7DA38">
            <w:pPr>
              <w:snapToGrid w:val="0"/>
              <w:ind w:left="0" w:leftChars="0" w:right="0" w:rightChars="0" w:firstLine="0" w:firstLineChars="0"/>
              <w:jc w:val="left"/>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5BD17">
            <w:pPr>
              <w:keepNext w:val="0"/>
              <w:keepLines w:val="0"/>
              <w:widowControl/>
              <w:suppressLineNumbers w:val="0"/>
              <w:snapToGrid w:val="0"/>
              <w:ind w:left="0" w:leftChars="0" w:right="0" w:rightChars="0" w:firstLine="0" w:firstLineChars="0"/>
              <w:jc w:val="center"/>
              <w:textAlignment w:val="center"/>
              <w:rPr>
                <w:rFonts w:hint="default" w:ascii="仿宋_GB2312" w:hAnsi="宋体" w:eastAsia="仿宋_GB2312" w:cs="仿宋_GB2312"/>
                <w:i w:val="0"/>
                <w:iCs w:val="0"/>
                <w:color w:val="000000"/>
                <w:sz w:val="28"/>
                <w:szCs w:val="28"/>
                <w:u w:val="none"/>
              </w:rPr>
            </w:pPr>
            <w:r>
              <w:rPr>
                <w:rFonts w:hint="default" w:ascii="仿宋_GB2312" w:hAnsi="宋体" w:eastAsia="仿宋_GB2312" w:cs="仿宋_GB2312"/>
                <w:i w:val="0"/>
                <w:iCs w:val="0"/>
                <w:color w:val="000000"/>
                <w:kern w:val="0"/>
                <w:sz w:val="28"/>
                <w:szCs w:val="28"/>
                <w:u w:val="none"/>
                <w:lang w:val="en-US" w:eastAsia="zh-CN" w:bidi="ar"/>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6BFDA">
            <w:pPr>
              <w:snapToGrid w:val="0"/>
              <w:ind w:left="0" w:leftChars="0" w:right="0" w:rightChars="0" w:firstLine="0" w:firstLineChars="0"/>
              <w:jc w:val="center"/>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D80C4">
            <w:pPr>
              <w:keepNext w:val="0"/>
              <w:keepLines w:val="0"/>
              <w:widowControl/>
              <w:suppressLineNumbers w:val="0"/>
              <w:snapToGrid w:val="0"/>
              <w:ind w:left="0" w:leftChars="0" w:right="0" w:rightChars="0" w:firstLine="0" w:firstLineChars="0"/>
              <w:jc w:val="center"/>
              <w:textAlignment w:val="center"/>
              <w:rPr>
                <w:rFonts w:hint="default" w:ascii="仿宋_GB2312" w:hAnsi="宋体" w:eastAsia="仿宋_GB2312" w:cs="仿宋_GB2312"/>
                <w:i w:val="0"/>
                <w:iCs w:val="0"/>
                <w:color w:val="000000"/>
                <w:sz w:val="28"/>
                <w:szCs w:val="28"/>
                <w:u w:val="none"/>
              </w:rPr>
            </w:pPr>
            <w:r>
              <w:rPr>
                <w:rFonts w:hint="default" w:ascii="仿宋_GB2312" w:hAnsi="宋体" w:eastAsia="仿宋_GB2312" w:cs="仿宋_GB2312"/>
                <w:i w:val="0"/>
                <w:iCs w:val="0"/>
                <w:color w:val="000000"/>
                <w:kern w:val="0"/>
                <w:sz w:val="28"/>
                <w:szCs w:val="28"/>
                <w:u w:val="none"/>
                <w:lang w:val="en-US" w:eastAsia="zh-CN" w:bidi="ar"/>
              </w:rPr>
              <w:t>1</w:t>
            </w:r>
          </w:p>
        </w:tc>
      </w:tr>
      <w:tr w14:paraId="13E23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926F8C">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黑体"/>
                <w:i w:val="0"/>
                <w:iCs w:val="0"/>
                <w:color w:val="000000"/>
                <w:sz w:val="28"/>
                <w:szCs w:val="24"/>
                <w:u w:val="none"/>
              </w:rPr>
            </w:pPr>
            <w:r>
              <w:rPr>
                <w:rFonts w:hint="eastAsia" w:ascii="仿宋_GB2312" w:hAnsi="宋体" w:eastAsia="仿宋_GB2312" w:cs="黑体"/>
                <w:i w:val="0"/>
                <w:iCs w:val="0"/>
                <w:color w:val="000000"/>
                <w:kern w:val="0"/>
                <w:sz w:val="28"/>
                <w:szCs w:val="24"/>
                <w:u w:val="none"/>
                <w:lang w:val="en-US" w:eastAsia="zh-CN" w:bidi="ar"/>
              </w:rPr>
              <w:t>三台县</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A78C5">
            <w:pPr>
              <w:keepNext w:val="0"/>
              <w:keepLines w:val="0"/>
              <w:widowControl/>
              <w:suppressLineNumbers w:val="0"/>
              <w:snapToGrid w:val="0"/>
              <w:ind w:left="0" w:leftChars="0" w:right="0" w:rightChars="0" w:firstLine="0" w:firstLineChars="0"/>
              <w:jc w:val="left"/>
              <w:textAlignment w:val="center"/>
              <w:rPr>
                <w:rFonts w:hint="default"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2</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C2509">
            <w:pPr>
              <w:keepNext w:val="0"/>
              <w:keepLines w:val="0"/>
              <w:widowControl/>
              <w:suppressLineNumbers w:val="0"/>
              <w:snapToGrid w:val="0"/>
              <w:ind w:left="0" w:leftChars="0" w:right="0" w:rightChars="0" w:firstLine="0" w:firstLineChars="0"/>
              <w:jc w:val="center"/>
              <w:textAlignment w:val="center"/>
              <w:rPr>
                <w:rFonts w:hint="default"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4EE67">
            <w:pPr>
              <w:keepNext w:val="0"/>
              <w:keepLines w:val="0"/>
              <w:widowControl/>
              <w:suppressLineNumbers w:val="0"/>
              <w:snapToGrid w:val="0"/>
              <w:ind w:left="0" w:leftChars="0" w:right="0" w:rightChars="0" w:firstLine="0" w:firstLineChars="0"/>
              <w:jc w:val="center"/>
              <w:textAlignment w:val="center"/>
              <w:rPr>
                <w:rFonts w:hint="default" w:ascii="仿宋_GB2312" w:hAnsi="宋体" w:eastAsia="仿宋_GB2312" w:cs="仿宋_GB2312"/>
                <w:i w:val="0"/>
                <w:iCs w:val="0"/>
                <w:color w:val="000000"/>
                <w:sz w:val="28"/>
                <w:szCs w:val="28"/>
                <w:u w:val="none"/>
              </w:rPr>
            </w:pPr>
            <w:r>
              <w:rPr>
                <w:rFonts w:hint="default" w:ascii="仿宋_GB2312" w:hAnsi="宋体" w:eastAsia="仿宋_GB2312" w:cs="仿宋_GB2312"/>
                <w:i w:val="0"/>
                <w:iCs w:val="0"/>
                <w:color w:val="000000"/>
                <w:kern w:val="0"/>
                <w:sz w:val="28"/>
                <w:szCs w:val="28"/>
                <w:u w:val="none"/>
                <w:lang w:val="en-US" w:eastAsia="zh-CN" w:bidi="ar"/>
              </w:rPr>
              <w:t>1</w:t>
            </w: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9F0A6">
            <w:pPr>
              <w:snapToGrid w:val="0"/>
              <w:ind w:left="0" w:leftChars="0" w:right="0" w:rightChars="0" w:firstLine="0" w:firstLineChars="0"/>
              <w:jc w:val="center"/>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1</w:t>
            </w:r>
          </w:p>
        </w:tc>
      </w:tr>
      <w:tr w14:paraId="7ACF40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4EA632">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黑体"/>
                <w:i w:val="0"/>
                <w:iCs w:val="0"/>
                <w:color w:val="000000"/>
                <w:sz w:val="28"/>
                <w:szCs w:val="24"/>
                <w:u w:val="none"/>
              </w:rPr>
            </w:pPr>
            <w:r>
              <w:rPr>
                <w:rFonts w:hint="eastAsia" w:ascii="仿宋_GB2312" w:hAnsi="宋体" w:eastAsia="仿宋_GB2312" w:cs="黑体"/>
                <w:i w:val="0"/>
                <w:iCs w:val="0"/>
                <w:color w:val="000000"/>
                <w:kern w:val="0"/>
                <w:sz w:val="28"/>
                <w:szCs w:val="24"/>
                <w:u w:val="none"/>
                <w:lang w:val="en-US" w:eastAsia="zh-CN" w:bidi="ar"/>
              </w:rPr>
              <w:t>梓潼县</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4DFA7">
            <w:pPr>
              <w:snapToGrid w:val="0"/>
              <w:ind w:left="0" w:leftChars="0" w:right="0" w:rightChars="0" w:firstLine="0" w:firstLineChars="0"/>
              <w:jc w:val="left"/>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71C70">
            <w:pPr>
              <w:snapToGrid w:val="0"/>
              <w:ind w:left="0" w:leftChars="0" w:right="0" w:rightChars="0" w:firstLine="0" w:firstLineChars="0"/>
              <w:jc w:val="center"/>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F3ECD">
            <w:pPr>
              <w:keepNext w:val="0"/>
              <w:keepLines w:val="0"/>
              <w:widowControl/>
              <w:suppressLineNumbers w:val="0"/>
              <w:snapToGrid w:val="0"/>
              <w:ind w:left="0" w:leftChars="0" w:right="0" w:rightChars="0" w:firstLine="0" w:firstLineChars="0"/>
              <w:jc w:val="center"/>
              <w:textAlignment w:val="center"/>
              <w:rPr>
                <w:rFonts w:hint="default" w:ascii="仿宋_GB2312" w:hAnsi="宋体" w:eastAsia="仿宋_GB2312" w:cs="仿宋_GB2312"/>
                <w:i w:val="0"/>
                <w:iCs w:val="0"/>
                <w:color w:val="000000"/>
                <w:sz w:val="28"/>
                <w:szCs w:val="28"/>
                <w:u w:val="none"/>
              </w:rPr>
            </w:pPr>
            <w:r>
              <w:rPr>
                <w:rFonts w:hint="default" w:ascii="仿宋_GB2312" w:hAnsi="宋体" w:eastAsia="仿宋_GB2312" w:cs="仿宋_GB2312"/>
                <w:i w:val="0"/>
                <w:iCs w:val="0"/>
                <w:color w:val="000000"/>
                <w:kern w:val="0"/>
                <w:sz w:val="28"/>
                <w:szCs w:val="28"/>
                <w:u w:val="none"/>
                <w:lang w:val="en-US" w:eastAsia="zh-CN" w:bidi="ar"/>
              </w:rPr>
              <w:t>1</w:t>
            </w: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ADA65">
            <w:pPr>
              <w:snapToGrid w:val="0"/>
              <w:ind w:left="0" w:leftChars="0" w:right="0" w:rightChars="0" w:firstLine="0" w:firstLineChars="0"/>
              <w:jc w:val="center"/>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r>
      <w:tr w14:paraId="1B695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143853">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黑体"/>
                <w:i w:val="0"/>
                <w:iCs w:val="0"/>
                <w:color w:val="000000"/>
                <w:sz w:val="28"/>
                <w:szCs w:val="24"/>
                <w:u w:val="none"/>
              </w:rPr>
            </w:pPr>
            <w:r>
              <w:rPr>
                <w:rFonts w:hint="eastAsia" w:ascii="仿宋_GB2312" w:hAnsi="宋体" w:eastAsia="仿宋_GB2312" w:cs="黑体"/>
                <w:i w:val="0"/>
                <w:iCs w:val="0"/>
                <w:color w:val="000000"/>
                <w:kern w:val="0"/>
                <w:sz w:val="28"/>
                <w:szCs w:val="24"/>
                <w:u w:val="none"/>
                <w:lang w:val="en-US" w:eastAsia="zh-CN" w:bidi="ar"/>
              </w:rPr>
              <w:t>盐亭县</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1225B">
            <w:pPr>
              <w:snapToGrid w:val="0"/>
              <w:ind w:left="0" w:leftChars="0" w:right="0" w:rightChars="0" w:firstLine="0" w:firstLineChars="0"/>
              <w:jc w:val="left"/>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CE49F">
            <w:pPr>
              <w:snapToGrid w:val="0"/>
              <w:ind w:left="0" w:leftChars="0" w:right="0" w:rightChars="0" w:firstLine="0" w:firstLineChars="0"/>
              <w:jc w:val="center"/>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6A5EC">
            <w:pPr>
              <w:snapToGrid w:val="0"/>
              <w:ind w:left="0" w:leftChars="0" w:right="0" w:rightChars="0" w:firstLine="0" w:firstLineChars="0"/>
              <w:jc w:val="center"/>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4B8BF">
            <w:pPr>
              <w:snapToGrid w:val="0"/>
              <w:ind w:left="0" w:leftChars="0" w:right="0" w:rightChars="0" w:firstLine="0" w:firstLineChars="0"/>
              <w:jc w:val="center"/>
              <w:rPr>
                <w:rFonts w:hint="default"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r>
      <w:tr w14:paraId="6C650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E5ECE1">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黑体"/>
                <w:i w:val="0"/>
                <w:iCs w:val="0"/>
                <w:color w:val="000000"/>
                <w:sz w:val="28"/>
                <w:szCs w:val="24"/>
                <w:u w:val="none"/>
              </w:rPr>
            </w:pPr>
            <w:r>
              <w:rPr>
                <w:rFonts w:hint="eastAsia" w:ascii="仿宋_GB2312" w:hAnsi="宋体" w:eastAsia="仿宋_GB2312" w:cs="黑体"/>
                <w:i w:val="0"/>
                <w:iCs w:val="0"/>
                <w:color w:val="000000"/>
                <w:kern w:val="0"/>
                <w:sz w:val="28"/>
                <w:szCs w:val="24"/>
                <w:u w:val="none"/>
                <w:lang w:val="en-US" w:eastAsia="zh-CN" w:bidi="ar"/>
              </w:rPr>
              <w:t>平武县</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84890">
            <w:pPr>
              <w:snapToGrid w:val="0"/>
              <w:ind w:left="0" w:leftChars="0" w:right="0" w:rightChars="0" w:firstLine="0" w:firstLineChars="0"/>
              <w:jc w:val="left"/>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7FF94">
            <w:pPr>
              <w:snapToGrid w:val="0"/>
              <w:ind w:left="0" w:leftChars="0" w:right="0" w:rightChars="0" w:firstLine="0" w:firstLineChars="0"/>
              <w:jc w:val="center"/>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7D1C4">
            <w:pPr>
              <w:keepNext w:val="0"/>
              <w:keepLines w:val="0"/>
              <w:widowControl/>
              <w:suppressLineNumbers w:val="0"/>
              <w:snapToGrid w:val="0"/>
              <w:ind w:left="0" w:leftChars="0" w:right="0" w:rightChars="0" w:firstLine="0" w:firstLineChars="0"/>
              <w:jc w:val="center"/>
              <w:textAlignment w:val="center"/>
              <w:rPr>
                <w:rFonts w:hint="default" w:ascii="仿宋_GB2312" w:hAnsi="宋体" w:eastAsia="仿宋_GB2312" w:cs="仿宋_GB2312"/>
                <w:i w:val="0"/>
                <w:iCs w:val="0"/>
                <w:color w:val="000000"/>
                <w:sz w:val="28"/>
                <w:szCs w:val="28"/>
                <w:u w:val="none"/>
              </w:rPr>
            </w:pPr>
            <w:r>
              <w:rPr>
                <w:rFonts w:hint="default" w:ascii="仿宋_GB2312" w:hAnsi="宋体" w:eastAsia="仿宋_GB2312" w:cs="仿宋_GB2312"/>
                <w:i w:val="0"/>
                <w:iCs w:val="0"/>
                <w:color w:val="000000"/>
                <w:kern w:val="0"/>
                <w:sz w:val="28"/>
                <w:szCs w:val="28"/>
                <w:u w:val="none"/>
                <w:lang w:val="en-US" w:eastAsia="zh-CN" w:bidi="ar"/>
              </w:rPr>
              <w:t>1</w:t>
            </w: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16EC5">
            <w:pPr>
              <w:snapToGrid w:val="0"/>
              <w:ind w:left="0" w:leftChars="0" w:right="0" w:rightChars="0" w:firstLine="0" w:firstLineChars="0"/>
              <w:jc w:val="center"/>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r>
      <w:tr w14:paraId="247A4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ED9B3B">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黑体"/>
                <w:i w:val="0"/>
                <w:iCs w:val="0"/>
                <w:color w:val="000000"/>
                <w:sz w:val="28"/>
                <w:szCs w:val="24"/>
                <w:u w:val="none"/>
              </w:rPr>
            </w:pPr>
            <w:r>
              <w:rPr>
                <w:rFonts w:hint="eastAsia" w:ascii="仿宋_GB2312" w:hAnsi="宋体" w:eastAsia="仿宋_GB2312" w:cs="黑体"/>
                <w:i w:val="0"/>
                <w:iCs w:val="0"/>
                <w:color w:val="000000"/>
                <w:kern w:val="0"/>
                <w:sz w:val="28"/>
                <w:szCs w:val="24"/>
                <w:u w:val="none"/>
                <w:lang w:val="en-US" w:eastAsia="zh-CN" w:bidi="ar"/>
              </w:rPr>
              <w:t>北川县</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19E1F">
            <w:pPr>
              <w:snapToGrid w:val="0"/>
              <w:ind w:left="0" w:leftChars="0" w:right="0" w:rightChars="0" w:firstLine="0" w:firstLineChars="0"/>
              <w:jc w:val="left"/>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7734E">
            <w:pPr>
              <w:snapToGrid w:val="0"/>
              <w:ind w:left="0" w:leftChars="0" w:right="0" w:rightChars="0" w:firstLine="0" w:firstLineChars="0"/>
              <w:jc w:val="center"/>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256B4">
            <w:pPr>
              <w:keepNext w:val="0"/>
              <w:keepLines w:val="0"/>
              <w:widowControl/>
              <w:suppressLineNumbers w:val="0"/>
              <w:snapToGrid w:val="0"/>
              <w:ind w:left="0" w:leftChars="0" w:right="0" w:rightChars="0" w:firstLine="0" w:firstLineChars="0"/>
              <w:jc w:val="center"/>
              <w:textAlignment w:val="center"/>
              <w:rPr>
                <w:rFonts w:hint="default" w:ascii="仿宋_GB2312" w:hAnsi="宋体" w:eastAsia="仿宋_GB2312" w:cs="仿宋_GB2312"/>
                <w:i w:val="0"/>
                <w:iCs w:val="0"/>
                <w:color w:val="000000"/>
                <w:sz w:val="28"/>
                <w:szCs w:val="28"/>
                <w:u w:val="none"/>
              </w:rPr>
            </w:pPr>
            <w:r>
              <w:rPr>
                <w:rFonts w:hint="default" w:ascii="仿宋_GB2312" w:hAnsi="宋体" w:eastAsia="仿宋_GB2312" w:cs="仿宋_GB2312"/>
                <w:i w:val="0"/>
                <w:iCs w:val="0"/>
                <w:color w:val="000000"/>
                <w:kern w:val="0"/>
                <w:sz w:val="28"/>
                <w:szCs w:val="28"/>
                <w:u w:val="none"/>
                <w:lang w:val="en-US" w:eastAsia="zh-CN" w:bidi="ar"/>
              </w:rPr>
              <w:t>1</w:t>
            </w: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EBC2E">
            <w:pPr>
              <w:snapToGrid w:val="0"/>
              <w:ind w:left="0" w:leftChars="0" w:right="0" w:rightChars="0" w:firstLine="0" w:firstLineChars="0"/>
              <w:jc w:val="center"/>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r>
      <w:tr w14:paraId="77BE9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430852">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黑体"/>
                <w:i w:val="0"/>
                <w:iCs w:val="0"/>
                <w:color w:val="000000"/>
                <w:sz w:val="28"/>
                <w:szCs w:val="24"/>
                <w:u w:val="none"/>
              </w:rPr>
            </w:pPr>
            <w:r>
              <w:rPr>
                <w:rFonts w:hint="eastAsia" w:ascii="仿宋_GB2312" w:hAnsi="宋体" w:eastAsia="仿宋_GB2312" w:cs="黑体"/>
                <w:i w:val="0"/>
                <w:iCs w:val="0"/>
                <w:color w:val="000000"/>
                <w:kern w:val="0"/>
                <w:sz w:val="28"/>
                <w:szCs w:val="24"/>
                <w:u w:val="none"/>
                <w:lang w:val="en-US" w:eastAsia="zh-CN" w:bidi="ar"/>
              </w:rPr>
              <w:t>科学城</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5CC71">
            <w:pPr>
              <w:snapToGrid w:val="0"/>
              <w:ind w:left="0" w:leftChars="0" w:right="0" w:rightChars="0" w:firstLine="0" w:firstLineChars="0"/>
              <w:jc w:val="left"/>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F7196">
            <w:pPr>
              <w:snapToGrid w:val="0"/>
              <w:ind w:left="0" w:leftChars="0" w:right="0" w:rightChars="0" w:firstLine="0" w:firstLineChars="0"/>
              <w:jc w:val="center"/>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9E312">
            <w:pPr>
              <w:keepNext w:val="0"/>
              <w:keepLines w:val="0"/>
              <w:widowControl/>
              <w:suppressLineNumbers w:val="0"/>
              <w:snapToGrid w:val="0"/>
              <w:ind w:left="0" w:leftChars="0" w:right="0" w:rightChars="0" w:firstLine="0" w:firstLineChars="0"/>
              <w:jc w:val="center"/>
              <w:textAlignment w:val="center"/>
              <w:rPr>
                <w:rFonts w:hint="default" w:ascii="仿宋_GB2312" w:hAnsi="宋体" w:eastAsia="仿宋_GB2312" w:cs="仿宋_GB2312"/>
                <w:i w:val="0"/>
                <w:iCs w:val="0"/>
                <w:color w:val="000000"/>
                <w:sz w:val="28"/>
                <w:szCs w:val="28"/>
                <w:u w:val="none"/>
              </w:rPr>
            </w:pPr>
            <w:r>
              <w:rPr>
                <w:rFonts w:hint="default" w:ascii="仿宋_GB2312" w:hAnsi="宋体" w:eastAsia="仿宋_GB2312" w:cs="仿宋_GB2312"/>
                <w:i w:val="0"/>
                <w:iCs w:val="0"/>
                <w:color w:val="000000"/>
                <w:kern w:val="0"/>
                <w:sz w:val="28"/>
                <w:szCs w:val="28"/>
                <w:u w:val="none"/>
                <w:lang w:val="en-US" w:eastAsia="zh-CN" w:bidi="ar"/>
              </w:rPr>
              <w:t>1</w:t>
            </w: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CDA31">
            <w:pPr>
              <w:snapToGrid w:val="0"/>
              <w:ind w:left="0" w:leftChars="0" w:right="0" w:rightChars="0" w:firstLine="0" w:firstLineChars="0"/>
              <w:jc w:val="center"/>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r>
      <w:tr w14:paraId="66148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FA0C6C">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黑体"/>
                <w:i w:val="0"/>
                <w:iCs w:val="0"/>
                <w:color w:val="000000"/>
                <w:sz w:val="28"/>
                <w:szCs w:val="24"/>
                <w:u w:val="none"/>
              </w:rPr>
            </w:pPr>
            <w:r>
              <w:rPr>
                <w:rFonts w:hint="eastAsia" w:ascii="仿宋_GB2312" w:hAnsi="宋体" w:eastAsia="仿宋_GB2312" w:cs="黑体"/>
                <w:i w:val="0"/>
                <w:iCs w:val="0"/>
                <w:color w:val="000000"/>
                <w:kern w:val="0"/>
                <w:sz w:val="28"/>
                <w:szCs w:val="24"/>
                <w:u w:val="none"/>
                <w:lang w:val="en-US" w:eastAsia="zh-CN" w:bidi="ar"/>
              </w:rPr>
              <w:t>科技城新区</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EB224">
            <w:pPr>
              <w:keepNext w:val="0"/>
              <w:keepLines w:val="0"/>
              <w:widowControl/>
              <w:suppressLineNumbers w:val="0"/>
              <w:snapToGrid w:val="0"/>
              <w:ind w:left="0" w:leftChars="0" w:right="0" w:rightChars="0" w:firstLine="0" w:firstLineChars="0"/>
              <w:jc w:val="left"/>
              <w:textAlignment w:val="center"/>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FEA48">
            <w:pPr>
              <w:snapToGrid w:val="0"/>
              <w:ind w:left="0" w:leftChars="0" w:right="0" w:rightChars="0" w:firstLine="0" w:firstLineChars="0"/>
              <w:jc w:val="center"/>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DE9F0">
            <w:pPr>
              <w:keepNext w:val="0"/>
              <w:keepLines w:val="0"/>
              <w:widowControl/>
              <w:suppressLineNumbers w:val="0"/>
              <w:snapToGrid w:val="0"/>
              <w:ind w:left="0" w:leftChars="0" w:right="0" w:rightChars="0" w:firstLine="0" w:firstLineChars="0"/>
              <w:jc w:val="center"/>
              <w:textAlignment w:val="center"/>
              <w:rPr>
                <w:rFonts w:hint="default"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0</w:t>
            </w: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721BF">
            <w:pPr>
              <w:snapToGrid w:val="0"/>
              <w:ind w:left="0" w:leftChars="0" w:right="0" w:rightChars="0" w:firstLine="0" w:firstLineChars="0"/>
              <w:jc w:val="center"/>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r>
      <w:tr w14:paraId="69CCA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DF1ACE">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黑体"/>
                <w:i w:val="0"/>
                <w:iCs w:val="0"/>
                <w:color w:val="000000"/>
                <w:sz w:val="28"/>
                <w:szCs w:val="24"/>
                <w:u w:val="none"/>
              </w:rPr>
            </w:pPr>
            <w:r>
              <w:rPr>
                <w:rFonts w:hint="eastAsia" w:ascii="仿宋_GB2312" w:hAnsi="宋体" w:eastAsia="仿宋_GB2312" w:cs="黑体"/>
                <w:i w:val="0"/>
                <w:iCs w:val="0"/>
                <w:color w:val="000000"/>
                <w:kern w:val="0"/>
                <w:sz w:val="28"/>
                <w:szCs w:val="24"/>
                <w:u w:val="none"/>
                <w:lang w:val="en-US" w:eastAsia="zh-CN" w:bidi="ar"/>
              </w:rPr>
              <w:t>经开区</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B91FF">
            <w:pPr>
              <w:snapToGrid w:val="0"/>
              <w:ind w:left="0" w:leftChars="0" w:right="0" w:rightChars="0" w:firstLine="0" w:firstLineChars="0"/>
              <w:jc w:val="left"/>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F0C41">
            <w:pPr>
              <w:snapToGrid w:val="0"/>
              <w:ind w:left="0" w:leftChars="0" w:right="0" w:rightChars="0" w:firstLine="0" w:firstLineChars="0"/>
              <w:jc w:val="center"/>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00BA9">
            <w:pPr>
              <w:keepNext w:val="0"/>
              <w:keepLines w:val="0"/>
              <w:widowControl/>
              <w:suppressLineNumbers w:val="0"/>
              <w:snapToGrid w:val="0"/>
              <w:ind w:left="0" w:leftChars="0" w:right="0" w:rightChars="0" w:firstLine="0" w:firstLineChars="0"/>
              <w:jc w:val="center"/>
              <w:textAlignment w:val="center"/>
              <w:rPr>
                <w:rFonts w:hint="default" w:ascii="仿宋_GB2312" w:hAnsi="宋体" w:eastAsia="仿宋_GB2312" w:cs="仿宋_GB2312"/>
                <w:i w:val="0"/>
                <w:iCs w:val="0"/>
                <w:color w:val="000000"/>
                <w:sz w:val="28"/>
                <w:szCs w:val="28"/>
                <w:u w:val="none"/>
              </w:rPr>
            </w:pPr>
            <w:r>
              <w:rPr>
                <w:rFonts w:hint="default" w:ascii="仿宋_GB2312" w:hAnsi="宋体" w:eastAsia="仿宋_GB2312" w:cs="仿宋_GB2312"/>
                <w:i w:val="0"/>
                <w:iCs w:val="0"/>
                <w:color w:val="000000"/>
                <w:kern w:val="0"/>
                <w:sz w:val="28"/>
                <w:szCs w:val="28"/>
                <w:u w:val="none"/>
                <w:lang w:val="en-US" w:eastAsia="zh-CN" w:bidi="ar"/>
              </w:rPr>
              <w:t>1</w:t>
            </w: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5D7CA">
            <w:pPr>
              <w:snapToGrid w:val="0"/>
              <w:ind w:left="0" w:leftChars="0" w:right="0" w:rightChars="0" w:firstLine="0" w:firstLineChars="0"/>
              <w:jc w:val="center"/>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r>
      <w:tr w14:paraId="18DC9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7ECF2A">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黑体"/>
                <w:i w:val="0"/>
                <w:iCs w:val="0"/>
                <w:color w:val="000000"/>
                <w:sz w:val="28"/>
                <w:szCs w:val="24"/>
                <w:u w:val="none"/>
              </w:rPr>
            </w:pPr>
            <w:r>
              <w:rPr>
                <w:rFonts w:hint="eastAsia" w:ascii="仿宋_GB2312" w:hAnsi="宋体" w:eastAsia="仿宋_GB2312" w:cs="黑体"/>
                <w:i w:val="0"/>
                <w:iCs w:val="0"/>
                <w:color w:val="000000"/>
                <w:kern w:val="0"/>
                <w:sz w:val="28"/>
                <w:szCs w:val="24"/>
                <w:u w:val="none"/>
                <w:lang w:val="en-US" w:eastAsia="zh-CN" w:bidi="ar"/>
              </w:rPr>
              <w:t>绵阳中学</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6BB59">
            <w:pPr>
              <w:snapToGrid w:val="0"/>
              <w:ind w:left="0" w:leftChars="0" w:right="0" w:rightChars="0" w:firstLine="0" w:firstLineChars="0"/>
              <w:jc w:val="left"/>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46EA6">
            <w:pPr>
              <w:keepNext w:val="0"/>
              <w:keepLines w:val="0"/>
              <w:widowControl/>
              <w:suppressLineNumbers w:val="0"/>
              <w:snapToGrid w:val="0"/>
              <w:ind w:left="0" w:leftChars="0" w:right="0" w:rightChars="0" w:firstLine="0" w:firstLineChars="0"/>
              <w:jc w:val="center"/>
              <w:textAlignment w:val="center"/>
              <w:rPr>
                <w:rFonts w:hint="default"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0</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4D63B">
            <w:pPr>
              <w:snapToGrid w:val="0"/>
              <w:ind w:left="0" w:leftChars="0" w:right="0" w:rightChars="0" w:firstLine="0" w:firstLineChars="0"/>
              <w:jc w:val="center"/>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0EAD9">
            <w:pPr>
              <w:snapToGrid w:val="0"/>
              <w:ind w:left="0" w:leftChars="0" w:right="0" w:rightChars="0" w:firstLine="0" w:firstLineChars="0"/>
              <w:jc w:val="center"/>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1</w:t>
            </w:r>
          </w:p>
        </w:tc>
      </w:tr>
      <w:tr w14:paraId="7AE88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D93CDA">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黑体"/>
                <w:i w:val="0"/>
                <w:iCs w:val="0"/>
                <w:color w:val="000000"/>
                <w:sz w:val="28"/>
                <w:szCs w:val="24"/>
                <w:u w:val="none"/>
              </w:rPr>
            </w:pPr>
            <w:r>
              <w:rPr>
                <w:rFonts w:hint="eastAsia" w:ascii="仿宋_GB2312" w:hAnsi="宋体" w:eastAsia="仿宋_GB2312" w:cs="黑体"/>
                <w:i w:val="0"/>
                <w:iCs w:val="0"/>
                <w:color w:val="000000"/>
                <w:kern w:val="0"/>
                <w:sz w:val="28"/>
                <w:szCs w:val="24"/>
                <w:u w:val="none"/>
                <w:lang w:val="en-US" w:eastAsia="zh-CN" w:bidi="ar"/>
              </w:rPr>
              <w:t>绵阳南山中学</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92394">
            <w:pPr>
              <w:snapToGrid w:val="0"/>
              <w:ind w:left="0" w:leftChars="0" w:right="0" w:rightChars="0" w:firstLine="0" w:firstLineChars="0"/>
              <w:jc w:val="left"/>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05749">
            <w:pPr>
              <w:snapToGrid w:val="0"/>
              <w:ind w:left="0" w:leftChars="0" w:right="0" w:rightChars="0" w:firstLine="0" w:firstLineChars="0"/>
              <w:jc w:val="center"/>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1</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FD26A">
            <w:pPr>
              <w:snapToGrid w:val="0"/>
              <w:ind w:left="0" w:leftChars="0" w:right="0" w:rightChars="0" w:firstLine="0" w:firstLineChars="0"/>
              <w:jc w:val="center"/>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601F4">
            <w:pPr>
              <w:snapToGrid w:val="0"/>
              <w:ind w:left="0" w:leftChars="0" w:right="0" w:rightChars="0" w:firstLine="0" w:firstLineChars="0"/>
              <w:jc w:val="center"/>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r>
      <w:tr w14:paraId="5B651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4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DF00C">
            <w:pPr>
              <w:keepNext w:val="0"/>
              <w:keepLines w:val="0"/>
              <w:widowControl/>
              <w:suppressLineNumbers w:val="0"/>
              <w:snapToGrid w:val="0"/>
              <w:ind w:left="0" w:leftChars="0" w:right="0" w:rightChars="0" w:firstLine="0" w:firstLineChars="0"/>
              <w:jc w:val="center"/>
              <w:textAlignment w:val="center"/>
              <w:rPr>
                <w:rFonts w:hint="default" w:ascii="仿宋_GB2312" w:hAnsi="宋体" w:eastAsia="仿宋_GB2312" w:cs="黑体"/>
                <w:i w:val="0"/>
                <w:iCs w:val="0"/>
                <w:color w:val="000000"/>
                <w:sz w:val="28"/>
                <w:szCs w:val="24"/>
                <w:u w:val="none"/>
                <w:lang w:val="en-US"/>
              </w:rPr>
            </w:pPr>
            <w:r>
              <w:rPr>
                <w:rFonts w:hint="eastAsia" w:ascii="仿宋_GB2312" w:hAnsi="宋体" w:eastAsia="仿宋_GB2312" w:cs="黑体"/>
                <w:i w:val="0"/>
                <w:iCs w:val="0"/>
                <w:color w:val="000000"/>
                <w:kern w:val="0"/>
                <w:sz w:val="28"/>
                <w:szCs w:val="24"/>
                <w:u w:val="none"/>
                <w:lang w:val="en-US" w:eastAsia="zh-CN" w:bidi="ar"/>
              </w:rPr>
              <w:t>花园实验幼儿园</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0775B">
            <w:pPr>
              <w:snapToGrid w:val="0"/>
              <w:ind w:left="0" w:leftChars="0" w:right="0" w:rightChars="0" w:firstLine="0" w:firstLineChars="0"/>
              <w:jc w:val="left"/>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E4DEE">
            <w:pPr>
              <w:snapToGrid w:val="0"/>
              <w:ind w:left="0" w:leftChars="0" w:right="0" w:rightChars="0" w:firstLine="0" w:firstLineChars="0"/>
              <w:jc w:val="center"/>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8BFDE">
            <w:pPr>
              <w:snapToGrid w:val="0"/>
              <w:ind w:left="0" w:leftChars="0" w:right="0" w:rightChars="0" w:firstLine="0" w:firstLineChars="0"/>
              <w:jc w:val="center"/>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0</w:t>
            </w:r>
          </w:p>
        </w:tc>
        <w:tc>
          <w:tcPr>
            <w:tcW w:w="19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F7296">
            <w:pPr>
              <w:snapToGrid w:val="0"/>
              <w:ind w:left="0" w:leftChars="0" w:right="0" w:rightChars="0" w:firstLine="0" w:firstLineChars="0"/>
              <w:jc w:val="center"/>
              <w:rPr>
                <w:rFonts w:hint="eastAsia" w:ascii="仿宋_GB2312" w:hAnsi="宋体" w:eastAsia="仿宋_GB2312" w:cs="仿宋_GB2312"/>
                <w:i w:val="0"/>
                <w:iCs w:val="0"/>
                <w:color w:val="000000"/>
                <w:sz w:val="28"/>
                <w:szCs w:val="28"/>
                <w:u w:val="none"/>
                <w:lang w:val="en-US" w:eastAsia="zh-CN"/>
              </w:rPr>
            </w:pPr>
            <w:r>
              <w:rPr>
                <w:rFonts w:hint="eastAsia" w:ascii="仿宋_GB2312" w:hAnsi="宋体" w:eastAsia="仿宋_GB2312" w:cs="仿宋_GB2312"/>
                <w:i w:val="0"/>
                <w:iCs w:val="0"/>
                <w:color w:val="000000"/>
                <w:sz w:val="28"/>
                <w:szCs w:val="28"/>
                <w:u w:val="none"/>
                <w:lang w:val="en-US" w:eastAsia="zh-CN"/>
              </w:rPr>
              <w:t>1</w:t>
            </w:r>
          </w:p>
        </w:tc>
      </w:tr>
    </w:tbl>
    <w:p w14:paraId="13708ED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hint="default" w:eastAsia="仿宋_GB2312" w:cs="Times New Roman"/>
          <w:b w:val="0"/>
          <w:bCs w:val="0"/>
          <w:color w:val="auto"/>
          <w:sz w:val="24"/>
          <w:szCs w:val="24"/>
          <w:highlight w:val="none"/>
          <w:lang w:val="en-US" w:eastAsia="zh-CN"/>
        </w:rPr>
      </w:pPr>
      <w:r>
        <w:rPr>
          <w:rFonts w:hint="eastAsia" w:eastAsia="仿宋_GB2312" w:cs="Times New Roman"/>
          <w:b w:val="0"/>
          <w:bCs w:val="0"/>
          <w:color w:val="auto"/>
          <w:sz w:val="24"/>
          <w:szCs w:val="24"/>
          <w:highlight w:val="none"/>
          <w:lang w:val="en-US" w:eastAsia="zh-CN"/>
        </w:rPr>
        <w:t>注：最终分配名额将根据实际报送情况统筹调剂</w:t>
      </w:r>
    </w:p>
    <w:p w14:paraId="32BA501D">
      <w:pPr>
        <w:spacing w:line="360" w:lineRule="auto"/>
        <w:ind w:firstLine="640" w:firstLineChars="200"/>
        <w:rPr>
          <w:rFonts w:hint="default"/>
          <w:lang w:val="en-US" w:eastAsia="zh-CN"/>
        </w:rPr>
      </w:pPr>
      <w:r>
        <w:rPr>
          <w:rFonts w:hint="eastAsia" w:ascii="Times New Roman" w:hAnsi="Times New Roman" w:eastAsia="仿宋_GB2312" w:cs="Times New Roman"/>
          <w:b w:val="0"/>
          <w:bCs w:val="0"/>
          <w:color w:val="auto"/>
          <w:kern w:val="2"/>
          <w:sz w:val="32"/>
          <w:szCs w:val="32"/>
          <w:highlight w:val="none"/>
          <w:lang w:val="en-US" w:eastAsia="zh-CN" w:bidi="ar-SA"/>
        </w:rPr>
        <w:t>活动内容和报送地址等具体要求见《</w:t>
      </w:r>
      <w:r>
        <w:rPr>
          <w:rFonts w:hint="default" w:ascii="仿宋_GB2312" w:hAnsi="仿宋_GB2312" w:eastAsia="仿宋_GB2312" w:cs="仿宋_GB2312"/>
          <w:kern w:val="2"/>
          <w:sz w:val="32"/>
          <w:szCs w:val="32"/>
          <w:lang w:val="en-US" w:eastAsia="zh-CN" w:bidi="ar-SA"/>
        </w:rPr>
        <w:t>2026年全国师生数字素养提升实践</w:t>
      </w:r>
      <w:r>
        <w:rPr>
          <w:rFonts w:hint="default" w:ascii="仿宋_GB2312" w:hAnsi="仿宋_GB2312" w:eastAsia="仿宋_GB2312" w:cs="仿宋_GB2312"/>
          <w:kern w:val="2"/>
          <w:sz w:val="32"/>
          <w:szCs w:val="32"/>
          <w:u w:val="none"/>
          <w:lang w:val="en-US" w:eastAsia="zh-CN" w:bidi="ar-SA"/>
        </w:rPr>
        <w:t>活动（第三十届教师活动）</w:t>
      </w:r>
      <w:r>
        <w:rPr>
          <w:rFonts w:hint="eastAsia" w:ascii="Times New Roman" w:hAnsi="Times New Roman" w:eastAsia="仿宋_GB2312" w:cs="Times New Roman"/>
          <w:b w:val="0"/>
          <w:bCs w:val="0"/>
          <w:color w:val="auto"/>
          <w:kern w:val="2"/>
          <w:sz w:val="32"/>
          <w:szCs w:val="32"/>
          <w:highlight w:val="none"/>
          <w:lang w:val="en-US" w:eastAsia="zh-CN" w:bidi="ar-SA"/>
        </w:rPr>
        <w:t>教师研修专项指南》（附件1-6）。</w:t>
      </w:r>
      <w:r>
        <w:rPr>
          <w:rFonts w:hint="eastAsia" w:ascii="Times New Roman" w:hAnsi="Times New Roman" w:eastAsia="仿宋_GB2312" w:cs="Times New Roman"/>
          <w:b w:val="0"/>
          <w:bCs w:val="0"/>
          <w:color w:val="auto"/>
          <w:sz w:val="32"/>
          <w:szCs w:val="32"/>
          <w:highlight w:val="none"/>
          <w:lang w:val="en-US" w:eastAsia="zh-CN"/>
        </w:rPr>
        <w:t>报送单位需对报送信息和作品的准确性、完整性负责。</w:t>
      </w:r>
    </w:p>
    <w:p w14:paraId="592704B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outlineLvl w:val="2"/>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sz w:val="32"/>
          <w:szCs w:val="32"/>
          <w:lang w:val="en-US" w:eastAsia="zh-CN"/>
        </w:rPr>
        <w:t>2.推荐报送时间及方式</w:t>
      </w:r>
    </w:p>
    <w:p w14:paraId="6B9397A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rPr>
        <w:t>相关单位按照推荐作品</w:t>
      </w:r>
      <w:r>
        <w:rPr>
          <w:rFonts w:hint="eastAsia" w:ascii="仿宋_GB2312" w:hAnsi="仿宋_GB2312" w:eastAsia="仿宋_GB2312" w:cs="仿宋_GB2312"/>
          <w:sz w:val="32"/>
          <w:szCs w:val="32"/>
          <w:lang w:val="en-US" w:eastAsia="zh-CN"/>
        </w:rPr>
        <w:t>名额分配</w:t>
      </w:r>
      <w:r>
        <w:rPr>
          <w:rFonts w:hint="eastAsia" w:ascii="仿宋_GB2312" w:hAnsi="仿宋_GB2312" w:eastAsia="仿宋_GB2312" w:cs="仿宋_GB2312"/>
          <w:sz w:val="32"/>
          <w:szCs w:val="32"/>
        </w:rPr>
        <w:t>自行开展区域活动，</w:t>
      </w:r>
      <w:r>
        <w:rPr>
          <w:rFonts w:hint="default" w:ascii="仿宋_GB2312" w:hAnsi="仿宋_GB2312" w:eastAsia="仿宋_GB2312" w:cs="仿宋_GB2312"/>
          <w:sz w:val="32"/>
          <w:szCs w:val="32"/>
          <w:u w:val="single"/>
          <w:lang w:val="en-US" w:eastAsia="zh-CN"/>
        </w:rPr>
        <w:t>于</w:t>
      </w:r>
      <w:r>
        <w:rPr>
          <w:rFonts w:hint="default" w:ascii="仿宋_GB2312" w:hAnsi="仿宋_GB2312" w:eastAsia="仿宋_GB2312" w:cs="仿宋_GB2312"/>
          <w:sz w:val="32"/>
          <w:szCs w:val="32"/>
          <w:u w:val="none"/>
          <w:lang w:val="en-US" w:eastAsia="zh-CN"/>
        </w:rPr>
        <w:t>2026年</w:t>
      </w:r>
      <w:r>
        <w:rPr>
          <w:rFonts w:hint="eastAsia" w:ascii="仿宋_GB2312" w:hAnsi="仿宋_GB2312" w:eastAsia="仿宋_GB2312" w:cs="仿宋_GB2312"/>
          <w:sz w:val="32"/>
          <w:szCs w:val="32"/>
          <w:u w:val="none"/>
          <w:lang w:val="en-US" w:eastAsia="zh-CN"/>
        </w:rPr>
        <w:t>6</w:t>
      </w:r>
      <w:r>
        <w:rPr>
          <w:rFonts w:hint="default" w:ascii="仿宋_GB2312" w:hAnsi="仿宋_GB2312" w:eastAsia="仿宋_GB2312" w:cs="仿宋_GB2312"/>
          <w:sz w:val="32"/>
          <w:szCs w:val="32"/>
          <w:u w:val="none"/>
          <w:lang w:val="en-US" w:eastAsia="zh-CN"/>
        </w:rPr>
        <w:t>月</w:t>
      </w:r>
      <w:r>
        <w:rPr>
          <w:rFonts w:hint="eastAsia" w:ascii="仿宋_GB2312" w:hAnsi="仿宋_GB2312" w:eastAsia="仿宋_GB2312" w:cs="仿宋_GB2312"/>
          <w:sz w:val="32"/>
          <w:szCs w:val="32"/>
          <w:u w:val="none"/>
          <w:lang w:val="en-US" w:eastAsia="zh-CN"/>
        </w:rPr>
        <w:t>25</w:t>
      </w:r>
      <w:r>
        <w:rPr>
          <w:rFonts w:hint="default" w:ascii="仿宋_GB2312" w:hAnsi="仿宋_GB2312" w:eastAsia="仿宋_GB2312" w:cs="仿宋_GB2312"/>
          <w:sz w:val="32"/>
          <w:szCs w:val="32"/>
          <w:u w:val="none"/>
          <w:lang w:val="en-US" w:eastAsia="zh-CN"/>
        </w:rPr>
        <w:t>日前将教师研修专项推荐作品汇总表（附</w:t>
      </w:r>
      <w:r>
        <w:rPr>
          <w:rFonts w:hint="eastAsia" w:ascii="仿宋_GB2312" w:hAnsi="仿宋_GB2312" w:eastAsia="仿宋_GB2312" w:cs="仿宋_GB2312"/>
          <w:sz w:val="32"/>
          <w:szCs w:val="32"/>
          <w:u w:val="none"/>
          <w:lang w:val="en-US" w:eastAsia="zh-CN"/>
        </w:rPr>
        <w:t>表5</w:t>
      </w:r>
      <w:r>
        <w:rPr>
          <w:rFonts w:hint="default" w:ascii="仿宋_GB2312" w:hAnsi="仿宋_GB2312" w:eastAsia="仿宋_GB2312" w:cs="仿宋_GB2312"/>
          <w:sz w:val="32"/>
          <w:szCs w:val="32"/>
          <w:u w:val="none"/>
          <w:lang w:val="en-US" w:eastAsia="zh-CN"/>
        </w:rPr>
        <w:t>）PDF盖章版和电子版发送至邮箱：1420035056@qq.com，邮件主题注明“</w:t>
      </w:r>
      <w:r>
        <w:rPr>
          <w:rFonts w:hint="eastAsia" w:ascii="仿宋_GB2312" w:hAnsi="仿宋_GB2312" w:eastAsia="仿宋_GB2312" w:cs="仿宋_GB2312"/>
          <w:sz w:val="32"/>
          <w:szCs w:val="32"/>
          <w:u w:val="none"/>
          <w:lang w:val="en-US" w:eastAsia="zh-CN"/>
        </w:rPr>
        <w:t>区域</w:t>
      </w:r>
      <w:r>
        <w:rPr>
          <w:rFonts w:hint="default" w:ascii="仿宋_GB2312" w:hAnsi="仿宋_GB2312" w:eastAsia="仿宋_GB2312" w:cs="仿宋_GB2312"/>
          <w:sz w:val="32"/>
          <w:szCs w:val="32"/>
          <w:u w:val="none"/>
          <w:lang w:val="en-US" w:eastAsia="zh-CN"/>
        </w:rPr>
        <w:t>+国家平台2026教师研修专项推荐案例”。获推的案例，由第一作者</w:t>
      </w:r>
      <w:r>
        <w:rPr>
          <w:rFonts w:hint="eastAsia" w:ascii="仿宋_GB2312" w:hAnsi="仿宋_GB2312" w:eastAsia="仿宋_GB2312" w:cs="仿宋_GB2312"/>
          <w:sz w:val="32"/>
          <w:szCs w:val="32"/>
          <w:u w:val="none"/>
          <w:lang w:val="en-US" w:eastAsia="zh-CN"/>
        </w:rPr>
        <w:t>在7</w:t>
      </w:r>
      <w:r>
        <w:rPr>
          <w:rFonts w:hint="default" w:ascii="仿宋_GB2312" w:hAnsi="仿宋_GB2312" w:eastAsia="仿宋_GB2312" w:cs="仿宋_GB2312"/>
          <w:sz w:val="32"/>
          <w:szCs w:val="32"/>
          <w:u w:val="none"/>
          <w:lang w:val="en-US" w:eastAsia="zh-CN"/>
        </w:rPr>
        <w:t>月20日</w:t>
      </w:r>
      <w:r>
        <w:rPr>
          <w:rFonts w:hint="eastAsia" w:ascii="仿宋_GB2312" w:hAnsi="仿宋_GB2312" w:eastAsia="仿宋_GB2312" w:cs="仿宋_GB2312"/>
          <w:sz w:val="32"/>
          <w:szCs w:val="32"/>
          <w:u w:val="none"/>
          <w:lang w:val="en-US" w:eastAsia="zh-CN"/>
        </w:rPr>
        <w:t>前</w:t>
      </w:r>
      <w:r>
        <w:rPr>
          <w:rFonts w:hint="default" w:ascii="仿宋_GB2312" w:hAnsi="仿宋_GB2312" w:eastAsia="仿宋_GB2312" w:cs="仿宋_GB2312"/>
          <w:sz w:val="32"/>
          <w:szCs w:val="32"/>
          <w:u w:val="none"/>
          <w:lang w:val="en-US" w:eastAsia="zh-CN"/>
        </w:rPr>
        <w:t>通过国家活动平台</w:t>
      </w:r>
      <w:r>
        <w:rPr>
          <w:rFonts w:hint="eastAsia" w:ascii="仿宋_GB2312" w:hAnsi="仿宋_GB2312" w:eastAsia="仿宋_GB2312" w:cs="仿宋_GB2312"/>
          <w:sz w:val="32"/>
          <w:szCs w:val="32"/>
          <w:u w:val="none"/>
          <w:lang w:val="en-US" w:eastAsia="zh-CN"/>
        </w:rPr>
        <w:t>完成</w:t>
      </w:r>
      <w:r>
        <w:rPr>
          <w:rFonts w:hint="default" w:ascii="仿宋_GB2312" w:hAnsi="仿宋_GB2312" w:eastAsia="仿宋_GB2312" w:cs="仿宋_GB2312"/>
          <w:sz w:val="32"/>
          <w:szCs w:val="32"/>
          <w:u w:val="none"/>
          <w:lang w:val="en-US" w:eastAsia="zh-CN"/>
        </w:rPr>
        <w:t>报送，逾期将不纳入省级评审。</w:t>
      </w:r>
    </w:p>
    <w:bookmarkEnd w:id="19"/>
    <w:p w14:paraId="4D9D5E9A">
      <w:pPr>
        <w:spacing w:line="360" w:lineRule="auto"/>
        <w:ind w:firstLine="643" w:firstLineChars="200"/>
        <w:outlineLvl w:val="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val="en-US" w:eastAsia="zh-CN"/>
        </w:rPr>
        <w:t>五</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val="en-US" w:eastAsia="zh-CN"/>
        </w:rPr>
        <w:t>科学教育</w:t>
      </w:r>
      <w:r>
        <w:rPr>
          <w:rFonts w:hint="eastAsia" w:ascii="仿宋_GB2312" w:hAnsi="仿宋_GB2312" w:eastAsia="仿宋_GB2312" w:cs="仿宋_GB2312"/>
          <w:b/>
          <w:bCs/>
          <w:sz w:val="32"/>
          <w:szCs w:val="32"/>
        </w:rPr>
        <w:t>专项</w:t>
      </w:r>
    </w:p>
    <w:p w14:paraId="6D591DE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val="en-US" w:eastAsia="zh-CN"/>
        </w:rPr>
        <w:t>参加办法及报送作品数量</w:t>
      </w:r>
    </w:p>
    <w:p w14:paraId="15560BF6">
      <w:pPr>
        <w:pStyle w:val="2"/>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本年度我市科学教育专项项目共获得4个省级活动推荐名额，名额分配项目包括常规教学案例、国家平台版案例、实验室管理案例。根据近年各区县学校开展科学教育、使用国家智慧教育平台、实验室管理等情况确定了相关活动单位推荐名额，具体安排如下：</w:t>
      </w:r>
    </w:p>
    <w:tbl>
      <w:tblPr>
        <w:tblStyle w:val="9"/>
        <w:tblW w:w="82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88"/>
        <w:gridCol w:w="1312"/>
        <w:gridCol w:w="2431"/>
        <w:gridCol w:w="2519"/>
      </w:tblGrid>
      <w:tr w14:paraId="30AF0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19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820DDB">
            <w:pPr>
              <w:keepNext w:val="0"/>
              <w:keepLines w:val="0"/>
              <w:widowControl/>
              <w:suppressLineNumbers w:val="0"/>
              <w:snapToGrid w:val="0"/>
              <w:ind w:left="0" w:leftChars="0" w:right="0" w:rightChars="0" w:firstLine="0" w:firstLineChars="0"/>
              <w:jc w:val="center"/>
              <w:textAlignment w:val="center"/>
              <w:rPr>
                <w:rFonts w:ascii="黑体" w:hAnsi="宋体" w:eastAsia="黑体" w:cs="黑体"/>
                <w:b w:val="0"/>
                <w:bCs/>
                <w:i w:val="0"/>
                <w:iCs w:val="0"/>
                <w:color w:val="000000"/>
                <w:sz w:val="24"/>
                <w:szCs w:val="24"/>
                <w:u w:val="none"/>
              </w:rPr>
            </w:pPr>
            <w:r>
              <w:rPr>
                <w:rFonts w:hint="eastAsia" w:ascii="黑体" w:hAnsi="宋体" w:eastAsia="黑体" w:cs="黑体"/>
                <w:b w:val="0"/>
                <w:bCs/>
                <w:i w:val="0"/>
                <w:iCs w:val="0"/>
                <w:color w:val="000000"/>
                <w:kern w:val="0"/>
                <w:sz w:val="24"/>
                <w:szCs w:val="24"/>
                <w:u w:val="none"/>
                <w:lang w:val="en-US" w:eastAsia="zh-CN" w:bidi="ar"/>
              </w:rPr>
              <w:t>报送单位</w:t>
            </w:r>
          </w:p>
        </w:tc>
        <w:tc>
          <w:tcPr>
            <w:tcW w:w="62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1A527C4">
            <w:pPr>
              <w:keepNext w:val="0"/>
              <w:keepLines w:val="0"/>
              <w:widowControl/>
              <w:suppressLineNumbers w:val="0"/>
              <w:snapToGrid w:val="0"/>
              <w:ind w:left="0" w:leftChars="0" w:right="0" w:rightChars="0" w:firstLine="0" w:firstLineChars="0"/>
              <w:jc w:val="center"/>
              <w:textAlignment w:val="center"/>
              <w:rPr>
                <w:rFonts w:hint="eastAsia" w:ascii="黑体" w:hAnsi="宋体" w:eastAsia="黑体" w:cs="黑体"/>
                <w:b w:val="0"/>
                <w:bCs/>
                <w:i w:val="0"/>
                <w:iCs w:val="0"/>
                <w:color w:val="000000"/>
                <w:sz w:val="24"/>
                <w:szCs w:val="24"/>
                <w:u w:val="none"/>
              </w:rPr>
            </w:pPr>
            <w:r>
              <w:rPr>
                <w:rFonts w:hint="eastAsia" w:ascii="黑体" w:hAnsi="宋体" w:eastAsia="黑体" w:cs="黑体"/>
                <w:b w:val="0"/>
                <w:bCs/>
                <w:i w:val="0"/>
                <w:iCs w:val="0"/>
                <w:color w:val="000000"/>
                <w:kern w:val="0"/>
                <w:sz w:val="24"/>
                <w:szCs w:val="24"/>
                <w:u w:val="none"/>
                <w:lang w:val="en-US" w:eastAsia="zh-CN" w:bidi="ar"/>
              </w:rPr>
              <w:t>科学教育专项推荐作品名额分配</w:t>
            </w:r>
          </w:p>
        </w:tc>
      </w:tr>
      <w:tr w14:paraId="71C6C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19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0E3EA3">
            <w:pPr>
              <w:snapToGrid w:val="0"/>
              <w:ind w:left="0" w:leftChars="0" w:right="0" w:rightChars="0" w:firstLine="0" w:firstLineChars="0"/>
              <w:jc w:val="center"/>
              <w:rPr>
                <w:rFonts w:hint="eastAsia" w:ascii="黑体" w:hAnsi="宋体" w:eastAsia="黑体" w:cs="黑体"/>
                <w:b w:val="0"/>
                <w:bCs/>
                <w:i w:val="0"/>
                <w:iCs w:val="0"/>
                <w:color w:val="000000"/>
                <w:sz w:val="24"/>
                <w:szCs w:val="24"/>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6FC81">
            <w:pPr>
              <w:keepNext w:val="0"/>
              <w:keepLines w:val="0"/>
              <w:widowControl/>
              <w:suppressLineNumbers w:val="0"/>
              <w:snapToGrid w:val="0"/>
              <w:ind w:left="0" w:leftChars="0" w:right="0" w:rightChars="0" w:firstLine="0" w:firstLineChars="0"/>
              <w:jc w:val="center"/>
              <w:textAlignment w:val="center"/>
              <w:rPr>
                <w:rFonts w:hint="eastAsia" w:ascii="黑体" w:hAnsi="宋体" w:eastAsia="黑体" w:cs="黑体"/>
                <w:b w:val="0"/>
                <w:bCs/>
                <w:i w:val="0"/>
                <w:iCs w:val="0"/>
                <w:color w:val="000000"/>
                <w:sz w:val="24"/>
                <w:szCs w:val="24"/>
                <w:u w:val="none"/>
              </w:rPr>
            </w:pPr>
            <w:r>
              <w:rPr>
                <w:rFonts w:hint="eastAsia" w:ascii="黑体" w:hAnsi="宋体" w:eastAsia="黑体" w:cs="黑体"/>
                <w:b w:val="0"/>
                <w:bCs/>
                <w:i w:val="0"/>
                <w:iCs w:val="0"/>
                <w:color w:val="000000"/>
                <w:kern w:val="0"/>
                <w:sz w:val="24"/>
                <w:szCs w:val="24"/>
                <w:u w:val="none"/>
                <w:lang w:val="en-US" w:eastAsia="zh-CN" w:bidi="ar"/>
              </w:rPr>
              <w:t>常规案例</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E2A3F">
            <w:pPr>
              <w:keepNext w:val="0"/>
              <w:keepLines w:val="0"/>
              <w:widowControl/>
              <w:suppressLineNumbers w:val="0"/>
              <w:snapToGrid w:val="0"/>
              <w:ind w:left="0" w:leftChars="0" w:right="0" w:rightChars="0" w:firstLine="0" w:firstLineChars="0"/>
              <w:jc w:val="center"/>
              <w:textAlignment w:val="center"/>
              <w:rPr>
                <w:rFonts w:hint="eastAsia" w:ascii="黑体" w:hAnsi="宋体" w:eastAsia="黑体" w:cs="黑体"/>
                <w:b w:val="0"/>
                <w:bCs/>
                <w:i w:val="0"/>
                <w:iCs w:val="0"/>
                <w:color w:val="000000"/>
                <w:sz w:val="24"/>
                <w:szCs w:val="24"/>
                <w:u w:val="none"/>
              </w:rPr>
            </w:pPr>
            <w:r>
              <w:rPr>
                <w:rFonts w:hint="eastAsia" w:ascii="黑体" w:hAnsi="宋体" w:eastAsia="黑体" w:cs="黑体"/>
                <w:b w:val="0"/>
                <w:bCs/>
                <w:i w:val="0"/>
                <w:iCs w:val="0"/>
                <w:color w:val="000000"/>
                <w:kern w:val="0"/>
                <w:sz w:val="24"/>
                <w:szCs w:val="24"/>
                <w:u w:val="none"/>
                <w:lang w:val="en-US" w:eastAsia="zh-CN" w:bidi="ar"/>
              </w:rPr>
              <w:t>国家平台版案例</w:t>
            </w:r>
          </w:p>
        </w:tc>
        <w:tc>
          <w:tcPr>
            <w:tcW w:w="2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68368">
            <w:pPr>
              <w:keepNext w:val="0"/>
              <w:keepLines w:val="0"/>
              <w:widowControl/>
              <w:suppressLineNumbers w:val="0"/>
              <w:snapToGrid w:val="0"/>
              <w:ind w:left="0" w:leftChars="0" w:right="0" w:rightChars="0" w:firstLine="0" w:firstLineChars="0"/>
              <w:jc w:val="center"/>
              <w:textAlignment w:val="center"/>
              <w:rPr>
                <w:rFonts w:hint="eastAsia" w:ascii="黑体" w:hAnsi="宋体" w:eastAsia="黑体" w:cs="黑体"/>
                <w:b w:val="0"/>
                <w:bCs/>
                <w:i w:val="0"/>
                <w:iCs w:val="0"/>
                <w:color w:val="000000"/>
                <w:sz w:val="24"/>
                <w:szCs w:val="24"/>
                <w:u w:val="none"/>
              </w:rPr>
            </w:pPr>
            <w:r>
              <w:rPr>
                <w:rFonts w:hint="eastAsia" w:ascii="黑体" w:hAnsi="宋体" w:eastAsia="黑体" w:cs="黑体"/>
                <w:b w:val="0"/>
                <w:bCs/>
                <w:i w:val="0"/>
                <w:iCs w:val="0"/>
                <w:color w:val="000000"/>
                <w:kern w:val="0"/>
                <w:sz w:val="24"/>
                <w:szCs w:val="24"/>
                <w:u w:val="none"/>
                <w:lang w:val="en-US" w:eastAsia="zh-CN" w:bidi="ar"/>
              </w:rPr>
              <w:t>实验室管理案例</w:t>
            </w:r>
          </w:p>
        </w:tc>
      </w:tr>
      <w:tr w14:paraId="00C45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80EE6">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黑体"/>
                <w:i w:val="0"/>
                <w:iCs w:val="0"/>
                <w:color w:val="000000"/>
                <w:kern w:val="0"/>
                <w:sz w:val="28"/>
                <w:szCs w:val="24"/>
                <w:u w:val="none"/>
                <w:lang w:val="en-US" w:eastAsia="zh-CN" w:bidi="ar"/>
              </w:rPr>
            </w:pPr>
            <w:r>
              <w:rPr>
                <w:rFonts w:hint="eastAsia" w:ascii="仿宋_GB2312" w:hAnsi="宋体" w:eastAsia="仿宋_GB2312" w:cs="黑体"/>
                <w:i w:val="0"/>
                <w:iCs w:val="0"/>
                <w:color w:val="000000"/>
                <w:kern w:val="0"/>
                <w:sz w:val="28"/>
                <w:szCs w:val="24"/>
                <w:u w:val="none"/>
                <w:lang w:val="en-US" w:eastAsia="zh-CN" w:bidi="ar"/>
              </w:rPr>
              <w:t>涪城区</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44EEA">
            <w:pPr>
              <w:keepNext w:val="0"/>
              <w:keepLines w:val="0"/>
              <w:widowControl/>
              <w:suppressLineNumbers w:val="0"/>
              <w:snapToGrid w:val="0"/>
              <w:ind w:left="0" w:leftChars="0" w:right="0" w:rightChars="0" w:firstLine="0" w:firstLineChars="0"/>
              <w:jc w:val="center"/>
              <w:textAlignment w:val="center"/>
              <w:rPr>
                <w:rFonts w:ascii="黑体" w:hAnsi="宋体" w:eastAsia="黑体" w:cs="仿宋_GB2312"/>
                <w:i w:val="0"/>
                <w:iCs w:val="0"/>
                <w:color w:val="000000"/>
                <w:sz w:val="24"/>
                <w:szCs w:val="28"/>
                <w:u w:val="none"/>
              </w:rPr>
            </w:pPr>
            <w:r>
              <w:rPr>
                <w:rFonts w:hint="default" w:ascii="黑体" w:hAnsi="宋体" w:eastAsia="黑体" w:cs="仿宋_GB2312"/>
                <w:i w:val="0"/>
                <w:iCs w:val="0"/>
                <w:color w:val="000000"/>
                <w:kern w:val="0"/>
                <w:sz w:val="24"/>
                <w:szCs w:val="28"/>
                <w:u w:val="none"/>
                <w:lang w:val="en-US" w:eastAsia="zh-CN" w:bidi="ar"/>
              </w:rPr>
              <w:t>1</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801D2">
            <w:pPr>
              <w:snapToGrid w:val="0"/>
              <w:ind w:left="0" w:leftChars="0" w:right="0" w:rightChars="0" w:firstLine="0" w:firstLineChars="0"/>
              <w:jc w:val="center"/>
              <w:rPr>
                <w:rFonts w:hint="default" w:ascii="黑体" w:hAnsi="宋体" w:eastAsia="黑体" w:cs="仿宋_GB2312"/>
                <w:i w:val="0"/>
                <w:iCs w:val="0"/>
                <w:color w:val="000000"/>
                <w:sz w:val="24"/>
                <w:szCs w:val="28"/>
                <w:u w:val="none"/>
              </w:rPr>
            </w:pPr>
          </w:p>
        </w:tc>
        <w:tc>
          <w:tcPr>
            <w:tcW w:w="2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6DB4F">
            <w:pPr>
              <w:snapToGrid w:val="0"/>
              <w:ind w:left="0" w:leftChars="0" w:right="0" w:rightChars="0" w:firstLine="0" w:firstLineChars="0"/>
              <w:jc w:val="center"/>
              <w:rPr>
                <w:rFonts w:hint="default" w:ascii="黑体" w:hAnsi="宋体" w:eastAsia="黑体" w:cs="仿宋_GB2312"/>
                <w:i w:val="0"/>
                <w:iCs w:val="0"/>
                <w:color w:val="000000"/>
                <w:sz w:val="24"/>
                <w:szCs w:val="28"/>
                <w:u w:val="none"/>
              </w:rPr>
            </w:pPr>
          </w:p>
        </w:tc>
      </w:tr>
      <w:tr w14:paraId="7AD4B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E06FA">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黑体"/>
                <w:i w:val="0"/>
                <w:iCs w:val="0"/>
                <w:color w:val="000000"/>
                <w:kern w:val="0"/>
                <w:sz w:val="28"/>
                <w:szCs w:val="24"/>
                <w:u w:val="none"/>
                <w:lang w:val="en-US" w:eastAsia="zh-CN" w:bidi="ar"/>
              </w:rPr>
            </w:pPr>
            <w:r>
              <w:rPr>
                <w:rFonts w:hint="eastAsia" w:ascii="仿宋_GB2312" w:hAnsi="宋体" w:eastAsia="仿宋_GB2312" w:cs="黑体"/>
                <w:i w:val="0"/>
                <w:iCs w:val="0"/>
                <w:color w:val="000000"/>
                <w:kern w:val="0"/>
                <w:sz w:val="28"/>
                <w:szCs w:val="24"/>
                <w:u w:val="none"/>
                <w:lang w:val="en-US" w:eastAsia="zh-CN" w:bidi="ar"/>
              </w:rPr>
              <w:t>三台县</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05127">
            <w:pPr>
              <w:snapToGrid w:val="0"/>
              <w:ind w:left="0" w:leftChars="0" w:right="0" w:rightChars="0" w:firstLine="0" w:firstLineChars="0"/>
              <w:jc w:val="center"/>
              <w:rPr>
                <w:rFonts w:hint="default" w:ascii="黑体" w:hAnsi="宋体" w:eastAsia="黑体" w:cs="仿宋_GB2312"/>
                <w:i w:val="0"/>
                <w:iCs w:val="0"/>
                <w:color w:val="000000"/>
                <w:sz w:val="24"/>
                <w:szCs w:val="28"/>
                <w:u w:val="none"/>
              </w:rPr>
            </w:pP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FB17D">
            <w:pPr>
              <w:keepNext w:val="0"/>
              <w:keepLines w:val="0"/>
              <w:widowControl/>
              <w:suppressLineNumbers w:val="0"/>
              <w:snapToGrid w:val="0"/>
              <w:ind w:left="0" w:leftChars="0" w:right="0" w:rightChars="0" w:firstLine="0" w:firstLineChars="0"/>
              <w:jc w:val="center"/>
              <w:textAlignment w:val="center"/>
              <w:rPr>
                <w:rFonts w:hint="default" w:ascii="黑体" w:hAnsi="宋体" w:eastAsia="黑体" w:cs="仿宋_GB2312"/>
                <w:i w:val="0"/>
                <w:iCs w:val="0"/>
                <w:color w:val="000000"/>
                <w:sz w:val="24"/>
                <w:szCs w:val="28"/>
                <w:u w:val="none"/>
              </w:rPr>
            </w:pPr>
            <w:r>
              <w:rPr>
                <w:rFonts w:hint="default" w:ascii="黑体" w:hAnsi="宋体" w:eastAsia="黑体" w:cs="仿宋_GB2312"/>
                <w:i w:val="0"/>
                <w:iCs w:val="0"/>
                <w:color w:val="000000"/>
                <w:kern w:val="0"/>
                <w:sz w:val="24"/>
                <w:szCs w:val="28"/>
                <w:u w:val="none"/>
                <w:lang w:val="en-US" w:eastAsia="zh-CN" w:bidi="ar"/>
              </w:rPr>
              <w:t>1</w:t>
            </w:r>
          </w:p>
        </w:tc>
        <w:tc>
          <w:tcPr>
            <w:tcW w:w="2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12846">
            <w:pPr>
              <w:snapToGrid w:val="0"/>
              <w:ind w:left="0" w:leftChars="0" w:right="0" w:rightChars="0" w:firstLine="0" w:firstLineChars="0"/>
              <w:jc w:val="center"/>
              <w:rPr>
                <w:rFonts w:hint="default" w:ascii="黑体" w:hAnsi="宋体" w:eastAsia="黑体" w:cs="仿宋_GB2312"/>
                <w:i w:val="0"/>
                <w:iCs w:val="0"/>
                <w:color w:val="000000"/>
                <w:sz w:val="24"/>
                <w:szCs w:val="28"/>
                <w:u w:val="none"/>
              </w:rPr>
            </w:pPr>
          </w:p>
        </w:tc>
      </w:tr>
      <w:tr w14:paraId="63307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5B915">
            <w:pPr>
              <w:keepNext w:val="0"/>
              <w:keepLines w:val="0"/>
              <w:widowControl/>
              <w:suppressLineNumbers w:val="0"/>
              <w:snapToGrid w:val="0"/>
              <w:ind w:left="0" w:leftChars="0" w:right="0" w:rightChars="0" w:firstLine="0" w:firstLineChars="0"/>
              <w:jc w:val="center"/>
              <w:textAlignment w:val="center"/>
              <w:rPr>
                <w:rFonts w:hint="eastAsia" w:ascii="仿宋_GB2312" w:hAnsi="宋体" w:eastAsia="仿宋_GB2312" w:cs="黑体"/>
                <w:i w:val="0"/>
                <w:iCs w:val="0"/>
                <w:color w:val="000000"/>
                <w:kern w:val="0"/>
                <w:sz w:val="28"/>
                <w:szCs w:val="24"/>
                <w:u w:val="none"/>
                <w:lang w:val="en-US" w:eastAsia="zh-CN" w:bidi="ar"/>
              </w:rPr>
            </w:pPr>
            <w:r>
              <w:rPr>
                <w:rFonts w:hint="eastAsia" w:ascii="仿宋_GB2312" w:hAnsi="宋体" w:eastAsia="仿宋_GB2312" w:cs="黑体"/>
                <w:i w:val="0"/>
                <w:iCs w:val="0"/>
                <w:color w:val="000000"/>
                <w:kern w:val="0"/>
                <w:sz w:val="28"/>
                <w:szCs w:val="24"/>
                <w:u w:val="none"/>
                <w:lang w:val="en-US" w:eastAsia="zh-CN" w:bidi="ar"/>
              </w:rPr>
              <w:t>科学城</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00484">
            <w:pPr>
              <w:keepNext w:val="0"/>
              <w:keepLines w:val="0"/>
              <w:widowControl/>
              <w:suppressLineNumbers w:val="0"/>
              <w:snapToGrid w:val="0"/>
              <w:ind w:left="0" w:leftChars="0" w:right="0" w:rightChars="0" w:firstLine="0" w:firstLineChars="0"/>
              <w:jc w:val="center"/>
              <w:textAlignment w:val="center"/>
              <w:rPr>
                <w:rFonts w:hint="default" w:ascii="黑体" w:hAnsi="宋体" w:eastAsia="黑体" w:cs="仿宋_GB2312"/>
                <w:i w:val="0"/>
                <w:iCs w:val="0"/>
                <w:color w:val="000000"/>
                <w:sz w:val="24"/>
                <w:szCs w:val="28"/>
                <w:u w:val="none"/>
              </w:rPr>
            </w:pPr>
            <w:r>
              <w:rPr>
                <w:rFonts w:hint="default" w:ascii="黑体" w:hAnsi="宋体" w:eastAsia="黑体" w:cs="仿宋_GB2312"/>
                <w:i w:val="0"/>
                <w:iCs w:val="0"/>
                <w:color w:val="000000"/>
                <w:kern w:val="0"/>
                <w:sz w:val="24"/>
                <w:szCs w:val="28"/>
                <w:u w:val="none"/>
                <w:lang w:val="en-US" w:eastAsia="zh-CN" w:bidi="ar"/>
              </w:rPr>
              <w:t>1</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66B37">
            <w:pPr>
              <w:snapToGrid w:val="0"/>
              <w:ind w:left="0" w:leftChars="0" w:right="0" w:rightChars="0" w:firstLine="0" w:firstLineChars="0"/>
              <w:jc w:val="center"/>
              <w:rPr>
                <w:rFonts w:hint="default" w:ascii="黑体" w:hAnsi="宋体" w:eastAsia="黑体" w:cs="仿宋_GB2312"/>
                <w:i w:val="0"/>
                <w:iCs w:val="0"/>
                <w:color w:val="000000"/>
                <w:sz w:val="24"/>
                <w:szCs w:val="28"/>
                <w:u w:val="none"/>
              </w:rPr>
            </w:pPr>
          </w:p>
        </w:tc>
        <w:tc>
          <w:tcPr>
            <w:tcW w:w="2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9E556">
            <w:pPr>
              <w:snapToGrid w:val="0"/>
              <w:ind w:left="0" w:leftChars="0" w:right="0" w:rightChars="0" w:firstLine="0" w:firstLineChars="0"/>
              <w:jc w:val="center"/>
              <w:rPr>
                <w:rFonts w:hint="default" w:ascii="黑体" w:hAnsi="宋体" w:eastAsia="黑体" w:cs="仿宋_GB2312"/>
                <w:i w:val="0"/>
                <w:iCs w:val="0"/>
                <w:color w:val="000000"/>
                <w:sz w:val="24"/>
                <w:szCs w:val="28"/>
                <w:u w:val="none"/>
              </w:rPr>
            </w:pPr>
          </w:p>
        </w:tc>
      </w:tr>
      <w:tr w14:paraId="547DD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57FEF">
            <w:pPr>
              <w:keepNext w:val="0"/>
              <w:keepLines w:val="0"/>
              <w:widowControl/>
              <w:suppressLineNumbers w:val="0"/>
              <w:snapToGrid w:val="0"/>
              <w:ind w:left="0" w:leftChars="0" w:right="0" w:rightChars="0" w:firstLine="0" w:firstLineChars="0"/>
              <w:jc w:val="center"/>
              <w:textAlignment w:val="center"/>
              <w:rPr>
                <w:rFonts w:hint="default" w:ascii="仿宋_GB2312" w:hAnsi="宋体" w:eastAsia="仿宋_GB2312" w:cs="黑体"/>
                <w:i w:val="0"/>
                <w:iCs w:val="0"/>
                <w:color w:val="000000"/>
                <w:kern w:val="0"/>
                <w:sz w:val="28"/>
                <w:szCs w:val="24"/>
                <w:u w:val="none"/>
                <w:lang w:val="en-US" w:eastAsia="zh-CN" w:bidi="ar"/>
              </w:rPr>
            </w:pPr>
            <w:r>
              <w:rPr>
                <w:rFonts w:hint="eastAsia" w:ascii="仿宋_GB2312" w:hAnsi="宋体" w:eastAsia="仿宋_GB2312" w:cs="黑体"/>
                <w:i w:val="0"/>
                <w:iCs w:val="0"/>
                <w:color w:val="000000"/>
                <w:kern w:val="0"/>
                <w:sz w:val="28"/>
                <w:szCs w:val="24"/>
                <w:u w:val="none"/>
                <w:lang w:val="en-US" w:eastAsia="zh-CN" w:bidi="ar"/>
              </w:rPr>
              <w:t>绵阳普明中学</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1F1C2">
            <w:pPr>
              <w:keepNext w:val="0"/>
              <w:keepLines w:val="0"/>
              <w:widowControl/>
              <w:suppressLineNumbers w:val="0"/>
              <w:snapToGrid w:val="0"/>
              <w:ind w:left="0" w:leftChars="0" w:right="0" w:rightChars="0" w:firstLine="0" w:firstLineChars="0"/>
              <w:jc w:val="center"/>
              <w:textAlignment w:val="center"/>
              <w:rPr>
                <w:rFonts w:hint="default" w:ascii="黑体" w:hAnsi="宋体" w:eastAsia="黑体" w:cs="仿宋_GB2312"/>
                <w:i w:val="0"/>
                <w:iCs w:val="0"/>
                <w:color w:val="000000"/>
                <w:kern w:val="0"/>
                <w:sz w:val="24"/>
                <w:szCs w:val="28"/>
                <w:u w:val="none"/>
                <w:lang w:val="en-US" w:eastAsia="zh-CN" w:bidi="ar"/>
              </w:rPr>
            </w:pP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DB84B">
            <w:pPr>
              <w:snapToGrid w:val="0"/>
              <w:ind w:left="0" w:leftChars="0" w:right="0" w:rightChars="0" w:firstLine="0" w:firstLineChars="0"/>
              <w:jc w:val="center"/>
              <w:rPr>
                <w:rFonts w:hint="default" w:ascii="黑体" w:hAnsi="宋体" w:eastAsia="黑体" w:cs="仿宋_GB2312"/>
                <w:i w:val="0"/>
                <w:iCs w:val="0"/>
                <w:color w:val="000000"/>
                <w:sz w:val="24"/>
                <w:szCs w:val="28"/>
                <w:u w:val="none"/>
              </w:rPr>
            </w:pPr>
          </w:p>
        </w:tc>
        <w:tc>
          <w:tcPr>
            <w:tcW w:w="2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0BC65">
            <w:pPr>
              <w:snapToGrid w:val="0"/>
              <w:ind w:left="0" w:leftChars="0" w:right="0" w:rightChars="0" w:firstLine="0" w:firstLineChars="0"/>
              <w:jc w:val="center"/>
              <w:rPr>
                <w:rFonts w:hint="eastAsia" w:ascii="黑体" w:hAnsi="宋体" w:eastAsia="黑体" w:cs="仿宋_GB2312"/>
                <w:i w:val="0"/>
                <w:iCs w:val="0"/>
                <w:color w:val="000000"/>
                <w:sz w:val="24"/>
                <w:szCs w:val="28"/>
                <w:u w:val="none"/>
                <w:lang w:val="en-US" w:eastAsia="zh-CN"/>
              </w:rPr>
            </w:pPr>
            <w:r>
              <w:rPr>
                <w:rFonts w:hint="eastAsia" w:ascii="黑体" w:hAnsi="宋体" w:eastAsia="黑体" w:cs="仿宋_GB2312"/>
                <w:i w:val="0"/>
                <w:iCs w:val="0"/>
                <w:color w:val="000000"/>
                <w:sz w:val="24"/>
                <w:szCs w:val="28"/>
                <w:u w:val="none"/>
                <w:lang w:val="en-US" w:eastAsia="zh-CN"/>
              </w:rPr>
              <w:t>1</w:t>
            </w:r>
          </w:p>
        </w:tc>
      </w:tr>
    </w:tbl>
    <w:p w14:paraId="36908D4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hint="eastAsia"/>
          <w:lang w:val="en-US" w:eastAsia="zh-CN"/>
        </w:rPr>
      </w:pPr>
      <w:r>
        <w:rPr>
          <w:rFonts w:hint="eastAsia" w:eastAsia="仿宋_GB2312" w:cs="Times New Roman"/>
          <w:b w:val="0"/>
          <w:bCs w:val="0"/>
          <w:color w:val="auto"/>
          <w:sz w:val="24"/>
          <w:szCs w:val="24"/>
          <w:highlight w:val="none"/>
          <w:lang w:val="en-US" w:eastAsia="zh-CN"/>
        </w:rPr>
        <w:t>注：最终分配名额将根据实际报送情况统筹调剂</w:t>
      </w:r>
    </w:p>
    <w:p w14:paraId="61B49EE6">
      <w:pPr>
        <w:spacing w:line="360" w:lineRule="auto"/>
        <w:ind w:firstLine="640" w:firstLineChars="200"/>
        <w:rPr>
          <w:rFonts w:hint="eastAsia" w:ascii="Times New Roman" w:hAnsi="Times New Roman" w:eastAsia="仿宋_GB2312" w:cs="Times New Roman"/>
          <w:b w:val="0"/>
          <w:bCs w:val="0"/>
          <w:color w:val="auto"/>
          <w:sz w:val="32"/>
          <w:szCs w:val="32"/>
          <w:highlight w:val="none"/>
          <w:lang w:val="en-US" w:eastAsia="zh-CN"/>
        </w:rPr>
      </w:pPr>
      <w:r>
        <w:rPr>
          <w:rFonts w:hint="default" w:ascii="仿宋_GB2312" w:hAnsi="仿宋_GB2312" w:eastAsia="仿宋_GB2312" w:cs="仿宋_GB2312"/>
          <w:kern w:val="2"/>
          <w:sz w:val="32"/>
          <w:szCs w:val="32"/>
          <w:lang w:val="en-US" w:eastAsia="zh-CN" w:bidi="ar-SA"/>
        </w:rPr>
        <w:t>报送内容等具体要求见《2026年全国师生数字素养提升实践</w:t>
      </w:r>
      <w:r>
        <w:rPr>
          <w:rFonts w:hint="default" w:ascii="仿宋_GB2312" w:hAnsi="仿宋_GB2312" w:eastAsia="仿宋_GB2312" w:cs="仿宋_GB2312"/>
          <w:kern w:val="2"/>
          <w:sz w:val="32"/>
          <w:szCs w:val="32"/>
          <w:u w:val="none"/>
          <w:lang w:val="en-US" w:eastAsia="zh-CN" w:bidi="ar-SA"/>
        </w:rPr>
        <w:t>活动（第三十届教师活动）科学教育专项指南》（附件</w:t>
      </w:r>
      <w:r>
        <w:rPr>
          <w:rFonts w:hint="eastAsia" w:ascii="仿宋_GB2312" w:hAnsi="仿宋_GB2312" w:eastAsia="仿宋_GB2312" w:cs="仿宋_GB2312"/>
          <w:kern w:val="2"/>
          <w:sz w:val="32"/>
          <w:szCs w:val="32"/>
          <w:u w:val="none"/>
          <w:lang w:val="en-US" w:eastAsia="zh-CN" w:bidi="ar-SA"/>
        </w:rPr>
        <w:t>1-7</w:t>
      </w:r>
      <w:r>
        <w:rPr>
          <w:rFonts w:hint="default" w:ascii="仿宋_GB2312" w:hAnsi="仿宋_GB2312" w:eastAsia="仿宋_GB2312" w:cs="仿宋_GB2312"/>
          <w:kern w:val="2"/>
          <w:sz w:val="32"/>
          <w:szCs w:val="32"/>
          <w:u w:val="none"/>
          <w:lang w:val="en-US" w:eastAsia="zh-CN" w:bidi="ar-SA"/>
        </w:rPr>
        <w:t>）</w:t>
      </w:r>
      <w:r>
        <w:rPr>
          <w:rFonts w:hint="eastAsia" w:ascii="Times New Roman" w:hAnsi="Times New Roman" w:eastAsia="仿宋_GB2312" w:cs="Times New Roman"/>
          <w:b w:val="0"/>
          <w:bCs w:val="0"/>
          <w:color w:val="auto"/>
          <w:sz w:val="32"/>
          <w:szCs w:val="32"/>
          <w:highlight w:val="none"/>
          <w:lang w:val="en-US" w:eastAsia="zh-CN"/>
        </w:rPr>
        <w:t>。报送单位需对报送信息和作品的准确性、完整性负责。</w:t>
      </w:r>
    </w:p>
    <w:p w14:paraId="2CF3C68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outlineLvl w:val="2"/>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sz w:val="32"/>
          <w:szCs w:val="32"/>
          <w:lang w:val="en-US" w:eastAsia="zh-CN"/>
        </w:rPr>
        <w:t>2.推荐报送时间及方式</w:t>
      </w:r>
    </w:p>
    <w:p w14:paraId="0A5A081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rPr>
        <w:t>相关单位按照推荐作品</w:t>
      </w:r>
      <w:r>
        <w:rPr>
          <w:rFonts w:hint="eastAsia" w:ascii="仿宋_GB2312" w:hAnsi="仿宋_GB2312" w:eastAsia="仿宋_GB2312" w:cs="仿宋_GB2312"/>
          <w:sz w:val="32"/>
          <w:szCs w:val="32"/>
          <w:lang w:val="en-US" w:eastAsia="zh-CN"/>
        </w:rPr>
        <w:t>名额分配</w:t>
      </w:r>
      <w:r>
        <w:rPr>
          <w:rFonts w:hint="eastAsia" w:ascii="仿宋_GB2312" w:hAnsi="仿宋_GB2312" w:eastAsia="仿宋_GB2312" w:cs="仿宋_GB2312"/>
          <w:sz w:val="32"/>
          <w:szCs w:val="32"/>
        </w:rPr>
        <w:t>自行开展区域活动，</w:t>
      </w:r>
      <w:r>
        <w:rPr>
          <w:rFonts w:hint="default" w:ascii="仿宋_GB2312" w:hAnsi="仿宋_GB2312" w:eastAsia="仿宋_GB2312" w:cs="仿宋_GB2312"/>
          <w:sz w:val="32"/>
          <w:szCs w:val="32"/>
          <w:u w:val="single"/>
          <w:lang w:val="en-US" w:eastAsia="zh-CN"/>
        </w:rPr>
        <w:t>于</w:t>
      </w:r>
      <w:r>
        <w:rPr>
          <w:rFonts w:hint="default" w:ascii="仿宋_GB2312" w:hAnsi="仿宋_GB2312" w:eastAsia="仿宋_GB2312" w:cs="仿宋_GB2312"/>
          <w:sz w:val="32"/>
          <w:szCs w:val="32"/>
          <w:u w:val="none"/>
          <w:lang w:val="en-US" w:eastAsia="zh-CN"/>
        </w:rPr>
        <w:t>2026年</w:t>
      </w:r>
      <w:r>
        <w:rPr>
          <w:rFonts w:hint="eastAsia" w:ascii="仿宋_GB2312" w:hAnsi="仿宋_GB2312" w:eastAsia="仿宋_GB2312" w:cs="仿宋_GB2312"/>
          <w:sz w:val="32"/>
          <w:szCs w:val="32"/>
          <w:u w:val="none"/>
          <w:lang w:val="en-US" w:eastAsia="zh-CN"/>
        </w:rPr>
        <w:t>9</w:t>
      </w:r>
      <w:r>
        <w:rPr>
          <w:rFonts w:hint="default" w:ascii="仿宋_GB2312" w:hAnsi="仿宋_GB2312" w:eastAsia="仿宋_GB2312" w:cs="仿宋_GB2312"/>
          <w:sz w:val="32"/>
          <w:szCs w:val="32"/>
          <w:u w:val="none"/>
          <w:lang w:val="en-US" w:eastAsia="zh-CN"/>
        </w:rPr>
        <w:t>月</w:t>
      </w:r>
      <w:r>
        <w:rPr>
          <w:rFonts w:hint="eastAsia" w:ascii="仿宋_GB2312" w:hAnsi="仿宋_GB2312" w:eastAsia="仿宋_GB2312" w:cs="仿宋_GB2312"/>
          <w:sz w:val="32"/>
          <w:szCs w:val="32"/>
          <w:u w:val="none"/>
          <w:lang w:val="en-US" w:eastAsia="zh-CN"/>
        </w:rPr>
        <w:t>4</w:t>
      </w:r>
      <w:r>
        <w:rPr>
          <w:rFonts w:hint="default" w:ascii="仿宋_GB2312" w:hAnsi="仿宋_GB2312" w:eastAsia="仿宋_GB2312" w:cs="仿宋_GB2312"/>
          <w:sz w:val="32"/>
          <w:szCs w:val="32"/>
          <w:u w:val="none"/>
          <w:lang w:val="en-US" w:eastAsia="zh-CN"/>
        </w:rPr>
        <w:t>日前将</w:t>
      </w:r>
      <w:r>
        <w:rPr>
          <w:rFonts w:hint="eastAsia" w:ascii="仿宋_GB2312" w:hAnsi="仿宋_GB2312" w:eastAsia="仿宋_GB2312" w:cs="仿宋_GB2312"/>
          <w:sz w:val="32"/>
          <w:szCs w:val="32"/>
          <w:u w:val="none"/>
          <w:lang w:val="en-US" w:eastAsia="zh-CN"/>
        </w:rPr>
        <w:t>科学教育</w:t>
      </w:r>
      <w:r>
        <w:rPr>
          <w:rFonts w:hint="default" w:ascii="仿宋_GB2312" w:hAnsi="仿宋_GB2312" w:eastAsia="仿宋_GB2312" w:cs="仿宋_GB2312"/>
          <w:sz w:val="32"/>
          <w:szCs w:val="32"/>
          <w:u w:val="none"/>
          <w:lang w:val="en-US" w:eastAsia="zh-CN"/>
        </w:rPr>
        <w:t>专项推荐作品汇总表（附</w:t>
      </w:r>
      <w:r>
        <w:rPr>
          <w:rFonts w:hint="eastAsia" w:ascii="仿宋_GB2312" w:hAnsi="仿宋_GB2312" w:eastAsia="仿宋_GB2312" w:cs="仿宋_GB2312"/>
          <w:sz w:val="32"/>
          <w:szCs w:val="32"/>
          <w:u w:val="none"/>
          <w:lang w:val="en-US" w:eastAsia="zh-CN"/>
        </w:rPr>
        <w:t>表6</w:t>
      </w:r>
      <w:r>
        <w:rPr>
          <w:rFonts w:hint="default" w:ascii="仿宋_GB2312" w:hAnsi="仿宋_GB2312" w:eastAsia="仿宋_GB2312" w:cs="仿宋_GB2312"/>
          <w:sz w:val="32"/>
          <w:szCs w:val="32"/>
          <w:u w:val="none"/>
          <w:lang w:val="en-US" w:eastAsia="zh-CN"/>
        </w:rPr>
        <w:t>）PDF盖章版和电子版发送至邮箱：1420035056@qq.com，邮件主题注明“</w:t>
      </w:r>
      <w:r>
        <w:rPr>
          <w:rFonts w:hint="eastAsia" w:ascii="仿宋_GB2312" w:hAnsi="仿宋_GB2312" w:eastAsia="仿宋_GB2312" w:cs="仿宋_GB2312"/>
          <w:sz w:val="32"/>
          <w:szCs w:val="32"/>
          <w:u w:val="none"/>
          <w:lang w:val="en-US" w:eastAsia="zh-CN"/>
        </w:rPr>
        <w:t>区域</w:t>
      </w:r>
      <w:r>
        <w:rPr>
          <w:rFonts w:hint="default" w:ascii="仿宋_GB2312" w:hAnsi="仿宋_GB2312" w:eastAsia="仿宋_GB2312" w:cs="仿宋_GB2312"/>
          <w:sz w:val="32"/>
          <w:szCs w:val="32"/>
          <w:u w:val="none"/>
          <w:lang w:val="en-US" w:eastAsia="zh-CN"/>
        </w:rPr>
        <w:t>+国家平台2026</w:t>
      </w:r>
      <w:r>
        <w:rPr>
          <w:rFonts w:hint="eastAsia" w:ascii="仿宋_GB2312" w:hAnsi="仿宋_GB2312" w:eastAsia="仿宋_GB2312" w:cs="仿宋_GB2312"/>
          <w:sz w:val="32"/>
          <w:szCs w:val="32"/>
          <w:u w:val="none"/>
          <w:lang w:val="en-US" w:eastAsia="zh-CN"/>
        </w:rPr>
        <w:t>科学教育</w:t>
      </w:r>
      <w:r>
        <w:rPr>
          <w:rFonts w:hint="default" w:ascii="仿宋_GB2312" w:hAnsi="仿宋_GB2312" w:eastAsia="仿宋_GB2312" w:cs="仿宋_GB2312"/>
          <w:sz w:val="32"/>
          <w:szCs w:val="32"/>
          <w:u w:val="none"/>
          <w:lang w:val="en-US" w:eastAsia="zh-CN"/>
        </w:rPr>
        <w:t>专项推荐案例”。获推的案例，由第一作者</w:t>
      </w:r>
      <w:r>
        <w:rPr>
          <w:rFonts w:hint="eastAsia" w:ascii="仿宋_GB2312" w:hAnsi="仿宋_GB2312" w:eastAsia="仿宋_GB2312" w:cs="仿宋_GB2312"/>
          <w:sz w:val="32"/>
          <w:szCs w:val="32"/>
          <w:u w:val="none"/>
          <w:lang w:val="en-US" w:eastAsia="zh-CN"/>
        </w:rPr>
        <w:t>在9</w:t>
      </w:r>
      <w:r>
        <w:rPr>
          <w:rFonts w:hint="default" w:ascii="仿宋_GB2312" w:hAnsi="仿宋_GB2312" w:eastAsia="仿宋_GB2312" w:cs="仿宋_GB2312"/>
          <w:sz w:val="32"/>
          <w:szCs w:val="32"/>
          <w:u w:val="none"/>
          <w:lang w:val="en-US" w:eastAsia="zh-CN"/>
        </w:rPr>
        <w:t>月20日</w:t>
      </w:r>
      <w:r>
        <w:rPr>
          <w:rFonts w:hint="eastAsia" w:ascii="仿宋_GB2312" w:hAnsi="仿宋_GB2312" w:eastAsia="仿宋_GB2312" w:cs="仿宋_GB2312"/>
          <w:sz w:val="32"/>
          <w:szCs w:val="32"/>
          <w:u w:val="none"/>
          <w:lang w:val="en-US" w:eastAsia="zh-CN"/>
        </w:rPr>
        <w:t>前</w:t>
      </w:r>
      <w:r>
        <w:rPr>
          <w:rFonts w:hint="default" w:ascii="仿宋_GB2312" w:hAnsi="仿宋_GB2312" w:eastAsia="仿宋_GB2312" w:cs="仿宋_GB2312"/>
          <w:sz w:val="32"/>
          <w:szCs w:val="32"/>
          <w:u w:val="none"/>
          <w:lang w:val="en-US" w:eastAsia="zh-CN"/>
        </w:rPr>
        <w:t>通过国家活动平台</w:t>
      </w:r>
      <w:r>
        <w:rPr>
          <w:rFonts w:hint="eastAsia" w:ascii="仿宋_GB2312" w:hAnsi="仿宋_GB2312" w:eastAsia="仿宋_GB2312" w:cs="仿宋_GB2312"/>
          <w:sz w:val="32"/>
          <w:szCs w:val="32"/>
          <w:u w:val="none"/>
          <w:lang w:val="en-US" w:eastAsia="zh-CN"/>
        </w:rPr>
        <w:t>完成</w:t>
      </w:r>
      <w:r>
        <w:rPr>
          <w:rFonts w:hint="default" w:ascii="仿宋_GB2312" w:hAnsi="仿宋_GB2312" w:eastAsia="仿宋_GB2312" w:cs="仿宋_GB2312"/>
          <w:sz w:val="32"/>
          <w:szCs w:val="32"/>
          <w:u w:val="none"/>
          <w:lang w:val="en-US" w:eastAsia="zh-CN"/>
        </w:rPr>
        <w:t>报送，逾期将不纳入省级评审。</w:t>
      </w:r>
    </w:p>
    <w:p w14:paraId="02FF25BF">
      <w:pPr>
        <w:keepNext w:val="0"/>
        <w:keepLines w:val="0"/>
        <w:pageBreakBefore w:val="0"/>
        <w:widowControl w:val="0"/>
        <w:kinsoku/>
        <w:wordWrap/>
        <w:overflowPunct/>
        <w:topLinePunct w:val="0"/>
        <w:autoSpaceDE/>
        <w:autoSpaceDN/>
        <w:bidi w:val="0"/>
        <w:adjustRightInd/>
        <w:snapToGrid/>
        <w:spacing w:line="520" w:lineRule="exact"/>
        <w:textAlignment w:val="auto"/>
        <w:outlineLvl w:val="0"/>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四</w:t>
      </w:r>
      <w:r>
        <w:rPr>
          <w:rFonts w:hint="eastAsia" w:ascii="黑体" w:hAnsi="黑体" w:eastAsia="黑体" w:cs="黑体"/>
          <w:color w:val="auto"/>
          <w:sz w:val="32"/>
          <w:szCs w:val="32"/>
        </w:rPr>
        <w:t>、联系方式</w:t>
      </w:r>
    </w:p>
    <w:p w14:paraId="13002475">
      <w:pPr>
        <w:keepNext w:val="0"/>
        <w:keepLines w:val="0"/>
        <w:pageBreakBefore w:val="0"/>
        <w:kinsoku/>
        <w:wordWrap/>
        <w:overflowPunct/>
        <w:topLinePunct w:val="0"/>
        <w:autoSpaceDE/>
        <w:autoSpaceDN/>
        <w:bidi w:val="0"/>
        <w:adjustRightInd/>
        <w:snapToGrid/>
        <w:spacing w:line="540" w:lineRule="exact"/>
        <w:ind w:left="0" w:leftChars="0" w:right="0" w:firstLine="640" w:firstLineChars="200"/>
        <w:textAlignment w:val="auto"/>
        <w:rPr>
          <w:rFonts w:hint="eastAsia" w:eastAsia="仿宋_GB2312" w:cs="Times New Roman"/>
          <w:b w:val="0"/>
          <w:bCs w:val="0"/>
          <w:color w:val="auto"/>
          <w:sz w:val="32"/>
          <w:szCs w:val="32"/>
          <w:highlight w:val="none"/>
          <w:u w:val="none"/>
          <w:lang w:val="en-US" w:eastAsia="zh-CN"/>
        </w:rPr>
      </w:pPr>
      <w:bookmarkStart w:id="20" w:name="_Toc101167302"/>
      <w:r>
        <w:rPr>
          <w:rFonts w:hint="eastAsia" w:eastAsia="仿宋_GB2312" w:cs="Times New Roman"/>
          <w:b w:val="0"/>
          <w:bCs w:val="0"/>
          <w:color w:val="auto"/>
          <w:sz w:val="32"/>
          <w:szCs w:val="32"/>
          <w:highlight w:val="none"/>
          <w:u w:val="none"/>
          <w:lang w:val="en-US" w:eastAsia="zh-CN"/>
        </w:rPr>
        <w:t>市级</w:t>
      </w:r>
      <w:r>
        <w:rPr>
          <w:rFonts w:hint="default" w:ascii="Times New Roman" w:hAnsi="Times New Roman" w:eastAsia="仿宋_GB2312" w:cs="Times New Roman"/>
          <w:b w:val="0"/>
          <w:bCs w:val="0"/>
          <w:color w:val="auto"/>
          <w:sz w:val="32"/>
          <w:szCs w:val="32"/>
          <w:highlight w:val="none"/>
          <w:u w:val="none"/>
          <w:lang w:val="en-US" w:eastAsia="zh-CN"/>
        </w:rPr>
        <w:t>联系人：古弋然</w:t>
      </w:r>
      <w:r>
        <w:rPr>
          <w:rFonts w:hint="eastAsia" w:eastAsia="仿宋_GB2312" w:cs="Times New Roman"/>
          <w:b w:val="0"/>
          <w:bCs w:val="0"/>
          <w:color w:val="auto"/>
          <w:sz w:val="32"/>
          <w:szCs w:val="32"/>
          <w:highlight w:val="none"/>
          <w:u w:val="none"/>
          <w:lang w:val="en-US" w:eastAsia="zh-CN"/>
        </w:rPr>
        <w:t>、漆艺</w:t>
      </w:r>
    </w:p>
    <w:p w14:paraId="4E12E62C">
      <w:pPr>
        <w:keepNext w:val="0"/>
        <w:keepLines w:val="0"/>
        <w:pageBreakBefore w:val="0"/>
        <w:kinsoku/>
        <w:wordWrap/>
        <w:overflowPunct/>
        <w:topLinePunct w:val="0"/>
        <w:autoSpaceDE/>
        <w:autoSpaceDN/>
        <w:bidi w:val="0"/>
        <w:adjustRightInd/>
        <w:snapToGrid/>
        <w:spacing w:line="540" w:lineRule="exact"/>
        <w:ind w:left="0" w:leftChars="0" w:right="0" w:firstLine="640" w:firstLineChars="200"/>
        <w:textAlignment w:val="auto"/>
        <w:rPr>
          <w:rFonts w:hint="default" w:ascii="Times New Roman" w:hAnsi="Times New Roman" w:eastAsia="仿宋_GB2312" w:cs="Times New Roman"/>
          <w:b w:val="0"/>
          <w:bCs w:val="0"/>
          <w:color w:val="auto"/>
          <w:sz w:val="32"/>
          <w:szCs w:val="32"/>
          <w:highlight w:val="none"/>
          <w:u w:val="none"/>
          <w:lang w:val="en-US" w:eastAsia="zh-CN"/>
        </w:rPr>
      </w:pPr>
      <w:r>
        <w:rPr>
          <w:rFonts w:hint="default" w:ascii="Times New Roman" w:hAnsi="Times New Roman" w:eastAsia="仿宋_GB2312" w:cs="Times New Roman"/>
          <w:b w:val="0"/>
          <w:bCs w:val="0"/>
          <w:color w:val="auto"/>
          <w:sz w:val="32"/>
          <w:szCs w:val="32"/>
          <w:highlight w:val="none"/>
          <w:u w:val="none"/>
          <w:lang w:val="en-US" w:eastAsia="zh-CN"/>
        </w:rPr>
        <w:t>联系电话：0816-2292698</w:t>
      </w:r>
    </w:p>
    <w:p w14:paraId="3CF47858">
      <w:pPr>
        <w:keepNext w:val="0"/>
        <w:keepLines w:val="0"/>
        <w:pageBreakBefore w:val="0"/>
        <w:kinsoku/>
        <w:wordWrap/>
        <w:overflowPunct/>
        <w:topLinePunct w:val="0"/>
        <w:autoSpaceDE/>
        <w:autoSpaceDN/>
        <w:bidi w:val="0"/>
        <w:adjustRightInd/>
        <w:snapToGrid/>
        <w:spacing w:line="540" w:lineRule="exact"/>
        <w:ind w:left="0" w:leftChars="0" w:right="0" w:firstLine="640" w:firstLineChars="200"/>
        <w:textAlignment w:val="auto"/>
        <w:rPr>
          <w:rFonts w:hint="default" w:ascii="Times New Roman" w:hAnsi="Times New Roman" w:eastAsia="仿宋_GB2312" w:cs="Times New Roman"/>
          <w:b w:val="0"/>
          <w:bCs w:val="0"/>
          <w:color w:val="auto"/>
          <w:sz w:val="32"/>
          <w:szCs w:val="32"/>
          <w:highlight w:val="none"/>
          <w:u w:val="none"/>
          <w:lang w:val="en-US" w:eastAsia="zh-CN"/>
        </w:rPr>
      </w:pPr>
      <w:r>
        <w:rPr>
          <w:rFonts w:hint="default" w:ascii="Times New Roman" w:hAnsi="Times New Roman" w:eastAsia="仿宋_GB2312" w:cs="Times New Roman"/>
          <w:b w:val="0"/>
          <w:bCs w:val="0"/>
          <w:color w:val="auto"/>
          <w:sz w:val="32"/>
          <w:szCs w:val="32"/>
          <w:highlight w:val="none"/>
          <w:u w:val="none"/>
          <w:lang w:val="en-US" w:eastAsia="zh-CN"/>
        </w:rPr>
        <w:t>电子邮箱：</w:t>
      </w:r>
    </w:p>
    <w:p w14:paraId="193A0887">
      <w:pPr>
        <w:keepNext w:val="0"/>
        <w:keepLines w:val="0"/>
        <w:pageBreakBefore w:val="0"/>
        <w:kinsoku/>
        <w:wordWrap/>
        <w:overflowPunct/>
        <w:topLinePunct w:val="0"/>
        <w:autoSpaceDE/>
        <w:autoSpaceDN/>
        <w:bidi w:val="0"/>
        <w:adjustRightInd/>
        <w:snapToGrid/>
        <w:spacing w:line="540" w:lineRule="exact"/>
        <w:ind w:left="0" w:leftChars="0" w:right="0" w:firstLine="640" w:firstLineChars="200"/>
        <w:textAlignment w:val="auto"/>
        <w:rPr>
          <w:rFonts w:hint="default" w:ascii="Times New Roman" w:hAnsi="Times New Roman" w:eastAsia="仿宋_GB2312" w:cs="Times New Roman"/>
          <w:b w:val="0"/>
          <w:bCs w:val="0"/>
          <w:color w:val="auto"/>
          <w:sz w:val="32"/>
          <w:szCs w:val="32"/>
          <w:highlight w:val="none"/>
          <w:u w:val="none"/>
          <w:lang w:val="en-US" w:eastAsia="zh-CN"/>
        </w:rPr>
      </w:pPr>
      <w:r>
        <w:rPr>
          <w:rFonts w:hint="default" w:ascii="Times New Roman" w:hAnsi="Times New Roman" w:eastAsia="仿宋_GB2312" w:cs="Times New Roman"/>
          <w:b w:val="0"/>
          <w:bCs w:val="0"/>
          <w:color w:val="auto"/>
          <w:sz w:val="32"/>
          <w:szCs w:val="32"/>
          <w:highlight w:val="none"/>
          <w:u w:val="none"/>
          <w:lang w:val="en-US" w:eastAsia="zh-CN"/>
        </w:rPr>
        <w:t>372312724@qq.com（常规项目及其他材料）</w:t>
      </w:r>
    </w:p>
    <w:p w14:paraId="3A7F44E4">
      <w:pPr>
        <w:pStyle w:val="2"/>
        <w:ind w:firstLine="640" w:firstLineChars="200"/>
        <w:rPr>
          <w:rFonts w:hint="default" w:ascii="仿宋_GB2312" w:hAnsi="仿宋_GB2312" w:eastAsia="仿宋_GB2312" w:cs="仿宋_GB2312"/>
          <w:kern w:val="2"/>
          <w:sz w:val="32"/>
          <w:szCs w:val="32"/>
          <w:lang w:val="en-US" w:eastAsia="zh-CN" w:bidi="ar-SA"/>
        </w:rPr>
      </w:pPr>
      <w:r>
        <w:rPr>
          <w:rFonts w:hint="default" w:ascii="Times New Roman" w:hAnsi="Times New Roman" w:eastAsia="仿宋_GB2312" w:cs="Times New Roman"/>
          <w:color w:val="auto"/>
          <w:spacing w:val="0"/>
          <w:sz w:val="32"/>
          <w:szCs w:val="32"/>
          <w:highlight w:val="none"/>
          <w:u w:val="none"/>
        </w:rPr>
        <w:fldChar w:fldCharType="begin"/>
      </w:r>
      <w:r>
        <w:rPr>
          <w:rFonts w:hint="default" w:ascii="Times New Roman" w:hAnsi="Times New Roman" w:eastAsia="仿宋_GB2312" w:cs="Times New Roman"/>
          <w:color w:val="auto"/>
          <w:spacing w:val="0"/>
          <w:sz w:val="32"/>
          <w:szCs w:val="32"/>
          <w:highlight w:val="none"/>
          <w:u w:val="none"/>
        </w:rPr>
        <w:instrText xml:space="preserve"> HYPERLINK "mailto:xingxs@moe.edu.cn（邮件主题注明\“论文活动\”）" </w:instrText>
      </w:r>
      <w:r>
        <w:rPr>
          <w:rFonts w:hint="default" w:ascii="Times New Roman" w:hAnsi="Times New Roman" w:eastAsia="仿宋_GB2312" w:cs="Times New Roman"/>
          <w:color w:val="auto"/>
          <w:spacing w:val="0"/>
          <w:sz w:val="32"/>
          <w:szCs w:val="32"/>
          <w:highlight w:val="none"/>
          <w:u w:val="none"/>
        </w:rPr>
        <w:fldChar w:fldCharType="separate"/>
      </w:r>
      <w:r>
        <w:rPr>
          <w:rFonts w:hint="default" w:ascii="Times New Roman" w:hAnsi="Times New Roman" w:eastAsia="仿宋_GB2312" w:cs="Times New Roman"/>
          <w:color w:val="auto"/>
          <w:spacing w:val="0"/>
          <w:sz w:val="32"/>
          <w:szCs w:val="32"/>
          <w:highlight w:val="none"/>
          <w:u w:val="none"/>
        </w:rPr>
        <w:t>1420035056</w:t>
      </w:r>
      <w:r>
        <w:rPr>
          <w:rFonts w:hint="default" w:ascii="Times New Roman" w:hAnsi="Times New Roman" w:eastAsia="仿宋_GB2312" w:cs="Times New Roman"/>
          <w:b w:val="0"/>
          <w:bCs w:val="0"/>
          <w:color w:val="auto"/>
          <w:sz w:val="32"/>
          <w:szCs w:val="32"/>
          <w:highlight w:val="none"/>
          <w:u w:val="none"/>
          <w:lang w:val="en-US" w:eastAsia="zh-CN"/>
        </w:rPr>
        <w:t>@qq.com</w:t>
      </w:r>
      <w:r>
        <w:rPr>
          <w:rFonts w:hint="default" w:ascii="Times New Roman" w:hAnsi="Times New Roman" w:eastAsia="仿宋_GB2312" w:cs="Times New Roman"/>
          <w:color w:val="auto"/>
          <w:spacing w:val="0"/>
          <w:sz w:val="32"/>
          <w:szCs w:val="32"/>
          <w:highlight w:val="none"/>
          <w:u w:val="none"/>
        </w:rPr>
        <w:fldChar w:fldCharType="end"/>
      </w:r>
      <w:r>
        <w:rPr>
          <w:rFonts w:hint="eastAsia" w:ascii="Times New Roman" w:hAnsi="Times New Roman" w:eastAsia="仿宋_GB2312" w:cs="Times New Roman"/>
          <w:color w:val="auto"/>
          <w:spacing w:val="0"/>
          <w:sz w:val="32"/>
          <w:szCs w:val="32"/>
          <w:highlight w:val="none"/>
          <w:u w:val="none"/>
          <w:lang w:eastAsia="zh-CN"/>
        </w:rPr>
        <w:t>（</w:t>
      </w:r>
      <w:r>
        <w:rPr>
          <w:rFonts w:hint="eastAsia" w:ascii="Times New Roman" w:hAnsi="Times New Roman" w:eastAsia="仿宋_GB2312" w:cs="Times New Roman"/>
          <w:color w:val="auto"/>
          <w:spacing w:val="0"/>
          <w:sz w:val="32"/>
          <w:szCs w:val="32"/>
          <w:highlight w:val="none"/>
          <w:u w:val="none"/>
          <w:lang w:val="en-US" w:eastAsia="zh-CN"/>
        </w:rPr>
        <w:t>特色项目和其他专项</w:t>
      </w:r>
      <w:r>
        <w:rPr>
          <w:rFonts w:hint="eastAsia" w:ascii="Times New Roman" w:hAnsi="Times New Roman" w:eastAsia="仿宋_GB2312" w:cs="Times New Roman"/>
          <w:color w:val="auto"/>
          <w:spacing w:val="0"/>
          <w:sz w:val="32"/>
          <w:szCs w:val="32"/>
          <w:highlight w:val="none"/>
          <w:u w:val="none"/>
          <w:lang w:eastAsia="zh-CN"/>
        </w:rPr>
        <w:t>）</w:t>
      </w:r>
      <w:bookmarkEnd w:id="20"/>
    </w:p>
    <w:p w14:paraId="4CB4B0B4">
      <w:pPr>
        <w:pStyle w:val="2"/>
        <w:rPr>
          <w:rFonts w:hint="default" w:ascii="仿宋_GB2312" w:hAnsi="仿宋_GB2312" w:eastAsia="仿宋_GB2312" w:cs="仿宋_GB2312"/>
          <w:kern w:val="2"/>
          <w:sz w:val="32"/>
          <w:szCs w:val="32"/>
          <w:lang w:val="en-US" w:eastAsia="zh-CN" w:bidi="ar-SA"/>
        </w:rPr>
      </w:pPr>
    </w:p>
    <w:p w14:paraId="72EFA09F">
      <w:pPr>
        <w:rPr>
          <w:rFonts w:hint="default" w:ascii="仿宋_GB2312" w:hAnsi="仿宋_GB2312" w:eastAsia="仿宋_GB2312" w:cs="仿宋_GB2312"/>
          <w:kern w:val="2"/>
          <w:sz w:val="32"/>
          <w:szCs w:val="32"/>
          <w:lang w:val="en-US" w:eastAsia="zh-CN" w:bidi="ar-SA"/>
        </w:rPr>
      </w:pPr>
    </w:p>
    <w:p w14:paraId="44558F7E">
      <w:pPr>
        <w:pStyle w:val="2"/>
        <w:rPr>
          <w:rFonts w:hint="default"/>
          <w:lang w:val="en-US" w:eastAsia="zh-CN"/>
        </w:rPr>
      </w:pPr>
    </w:p>
    <w:p w14:paraId="37D70D09">
      <w:pPr>
        <w:rPr>
          <w:rFonts w:hint="default" w:ascii="仿宋_GB2312" w:hAnsi="仿宋_GB2312" w:eastAsia="仿宋_GB2312" w:cs="仿宋_GB2312"/>
          <w:kern w:val="2"/>
          <w:sz w:val="32"/>
          <w:szCs w:val="32"/>
          <w:lang w:val="en-US" w:eastAsia="zh-CN" w:bidi="ar-SA"/>
        </w:rPr>
      </w:pPr>
    </w:p>
    <w:p w14:paraId="240AD751">
      <w:pPr>
        <w:pStyle w:val="2"/>
        <w:rPr>
          <w:rFonts w:hint="default"/>
          <w:lang w:val="en-US" w:eastAsia="zh-CN"/>
        </w:rPr>
      </w:pPr>
    </w:p>
    <w:p w14:paraId="26214EAC">
      <w:pPr>
        <w:rPr>
          <w:rFonts w:hint="default" w:ascii="仿宋_GB2312" w:hAnsi="仿宋_GB2312" w:eastAsia="仿宋_GB2312" w:cs="仿宋_GB2312"/>
          <w:kern w:val="2"/>
          <w:sz w:val="32"/>
          <w:szCs w:val="32"/>
          <w:lang w:val="en-US" w:eastAsia="zh-CN" w:bidi="ar-SA"/>
        </w:rPr>
      </w:pPr>
    </w:p>
    <w:p w14:paraId="61DC53DA">
      <w:pPr>
        <w:pStyle w:val="2"/>
        <w:rPr>
          <w:rFonts w:hint="default" w:ascii="仿宋_GB2312" w:hAnsi="仿宋_GB2312" w:eastAsia="仿宋_GB2312" w:cs="仿宋_GB2312"/>
          <w:kern w:val="2"/>
          <w:sz w:val="32"/>
          <w:szCs w:val="32"/>
          <w:lang w:val="en-US" w:eastAsia="zh-CN" w:bidi="ar-SA"/>
        </w:rPr>
      </w:pPr>
    </w:p>
    <w:p w14:paraId="326EAED7">
      <w:pPr>
        <w:rPr>
          <w:rFonts w:hint="default"/>
          <w:lang w:val="en-US" w:eastAsia="zh-CN"/>
        </w:rPr>
      </w:pPr>
    </w:p>
    <w:p w14:paraId="04B47646">
      <w:pPr>
        <w:pStyle w:val="2"/>
      </w:pPr>
    </w:p>
    <w:p w14:paraId="611A3D81">
      <w:pPr>
        <w:widowControl/>
        <w:jc w:val="left"/>
        <w:outlineLvl w:val="0"/>
        <w:rPr>
          <w:rFonts w:ascii="仿宋_GB2312" w:eastAsia="仿宋_GB2312"/>
          <w:sz w:val="32"/>
          <w:szCs w:val="32"/>
        </w:rPr>
      </w:pPr>
      <w:r>
        <w:rPr>
          <w:rFonts w:hint="eastAsia" w:ascii="仿宋_GB2312" w:eastAsia="仿宋_GB2312"/>
          <w:sz w:val="32"/>
          <w:szCs w:val="32"/>
        </w:rPr>
        <w:t>附表1</w:t>
      </w:r>
    </w:p>
    <w:p w14:paraId="46B6560E">
      <w:pPr>
        <w:spacing w:line="440" w:lineRule="exact"/>
        <w:ind w:firstLine="641"/>
        <w:jc w:val="center"/>
        <w:outlineLvl w:val="1"/>
        <w:rPr>
          <w:rFonts w:ascii="仿宋_GB2312" w:hAnsi="宋体" w:eastAsia="仿宋_GB2312"/>
          <w:b/>
          <w:sz w:val="32"/>
          <w:szCs w:val="32"/>
        </w:rPr>
      </w:pPr>
      <w:r>
        <w:rPr>
          <w:rFonts w:hint="eastAsia" w:ascii="仿宋_GB2312" w:hAnsi="宋体" w:eastAsia="仿宋_GB2312"/>
          <w:b/>
          <w:sz w:val="32"/>
          <w:szCs w:val="32"/>
        </w:rPr>
        <w:t>常规项目作品登记表（课件、微课）</w:t>
      </w:r>
    </w:p>
    <w:p w14:paraId="5C1028E8">
      <w:pPr>
        <w:spacing w:line="440" w:lineRule="exact"/>
        <w:ind w:firstLine="480"/>
        <w:rPr>
          <w:rFonts w:ascii="仿宋_GB2312" w:hAnsi="Calibri" w:eastAsia="仿宋_GB2312"/>
          <w:sz w:val="24"/>
        </w:rPr>
      </w:pPr>
    </w:p>
    <w:tbl>
      <w:tblPr>
        <w:tblStyle w:val="9"/>
        <w:tblW w:w="881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10"/>
        <w:gridCol w:w="1427"/>
        <w:gridCol w:w="860"/>
        <w:gridCol w:w="829"/>
        <w:gridCol w:w="695"/>
        <w:gridCol w:w="139"/>
        <w:gridCol w:w="833"/>
        <w:gridCol w:w="142"/>
        <w:gridCol w:w="254"/>
        <w:gridCol w:w="438"/>
        <w:gridCol w:w="824"/>
        <w:gridCol w:w="1265"/>
      </w:tblGrid>
      <w:tr w14:paraId="291F38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29" w:hRule="atLeast"/>
          <w:jc w:val="center"/>
        </w:trPr>
        <w:tc>
          <w:tcPr>
            <w:tcW w:w="1110" w:type="dxa"/>
            <w:tcBorders>
              <w:top w:val="single" w:color="auto" w:sz="4" w:space="0"/>
              <w:left w:val="single" w:color="auto" w:sz="4" w:space="0"/>
              <w:bottom w:val="single" w:color="auto" w:sz="4" w:space="0"/>
              <w:right w:val="single" w:color="auto" w:sz="4" w:space="0"/>
            </w:tcBorders>
            <w:vAlign w:val="center"/>
          </w:tcPr>
          <w:p w14:paraId="72FE339B">
            <w:pPr>
              <w:adjustRightInd w:val="0"/>
              <w:snapToGrid w:val="0"/>
              <w:spacing w:line="440" w:lineRule="exact"/>
              <w:rPr>
                <w:rFonts w:ascii="仿宋_GB2312" w:eastAsia="仿宋_GB2312"/>
                <w:sz w:val="28"/>
                <w:szCs w:val="28"/>
              </w:rPr>
            </w:pPr>
            <w:r>
              <w:rPr>
                <w:rFonts w:hint="eastAsia" w:ascii="仿宋_GB2312" w:hAnsi="Calibri" w:eastAsia="仿宋_GB2312"/>
                <w:sz w:val="28"/>
                <w:szCs w:val="28"/>
              </w:rPr>
              <w:t>作品</w:t>
            </w:r>
          </w:p>
          <w:p w14:paraId="1D0EADA8">
            <w:pPr>
              <w:adjustRightInd w:val="0"/>
              <w:snapToGrid w:val="0"/>
              <w:spacing w:line="440" w:lineRule="exact"/>
              <w:rPr>
                <w:rFonts w:ascii="仿宋_GB2312" w:hAnsi="Calibri" w:eastAsia="仿宋_GB2312"/>
                <w:sz w:val="28"/>
                <w:szCs w:val="28"/>
              </w:rPr>
            </w:pPr>
            <w:r>
              <w:rPr>
                <w:rFonts w:hint="eastAsia" w:ascii="仿宋_GB2312" w:hAnsi="Calibri" w:eastAsia="仿宋_GB2312"/>
                <w:sz w:val="28"/>
                <w:szCs w:val="28"/>
              </w:rPr>
              <w:t>名称</w:t>
            </w:r>
          </w:p>
        </w:tc>
        <w:tc>
          <w:tcPr>
            <w:tcW w:w="2287" w:type="dxa"/>
            <w:gridSpan w:val="2"/>
            <w:tcBorders>
              <w:top w:val="single" w:color="auto" w:sz="4" w:space="0"/>
              <w:left w:val="single" w:color="auto" w:sz="4" w:space="0"/>
              <w:bottom w:val="single" w:color="auto" w:sz="4" w:space="0"/>
              <w:right w:val="single" w:color="auto" w:sz="4" w:space="0"/>
            </w:tcBorders>
            <w:vAlign w:val="center"/>
          </w:tcPr>
          <w:p w14:paraId="5728D2AF">
            <w:pPr>
              <w:adjustRightInd w:val="0"/>
              <w:snapToGrid w:val="0"/>
              <w:spacing w:line="440" w:lineRule="exact"/>
              <w:rPr>
                <w:rFonts w:ascii="仿宋_GB2312" w:hAnsi="Calibri" w:eastAsia="仿宋_GB2312"/>
                <w:b/>
                <w:i/>
                <w:iCs/>
                <w:sz w:val="24"/>
              </w:rPr>
            </w:pPr>
            <w:r>
              <w:rPr>
                <w:rFonts w:ascii="仿宋_GB2312" w:hAnsi="Calibri" w:eastAsia="仿宋_GB2312"/>
                <w:b/>
                <w:i/>
                <w:iCs/>
                <w:sz w:val="24"/>
              </w:rPr>
              <w:t>作品名称请勿使用书名号</w:t>
            </w:r>
            <w:r>
              <w:rPr>
                <w:rFonts w:hint="eastAsia" w:ascii="仿宋_GB2312" w:hAnsi="Calibri" w:eastAsia="仿宋_GB2312"/>
                <w:b/>
                <w:i/>
                <w:iCs/>
                <w:sz w:val="24"/>
              </w:rPr>
              <w:t>《》</w:t>
            </w:r>
          </w:p>
        </w:tc>
        <w:tc>
          <w:tcPr>
            <w:tcW w:w="829" w:type="dxa"/>
            <w:tcBorders>
              <w:top w:val="single" w:color="auto" w:sz="4" w:space="0"/>
              <w:left w:val="single" w:color="auto" w:sz="4" w:space="0"/>
              <w:bottom w:val="single" w:color="auto" w:sz="4" w:space="0"/>
              <w:right w:val="single" w:color="auto" w:sz="4" w:space="0"/>
            </w:tcBorders>
            <w:vAlign w:val="center"/>
          </w:tcPr>
          <w:p w14:paraId="54275672">
            <w:pPr>
              <w:adjustRightInd w:val="0"/>
              <w:snapToGrid w:val="0"/>
              <w:spacing w:line="440" w:lineRule="exact"/>
              <w:rPr>
                <w:rFonts w:ascii="仿宋_GB2312" w:hAnsi="Calibri" w:eastAsia="仿宋_GB2312"/>
                <w:b/>
                <w:sz w:val="24"/>
              </w:rPr>
            </w:pPr>
            <w:r>
              <w:rPr>
                <w:rFonts w:hint="eastAsia" w:ascii="仿宋_GB2312" w:hAnsi="Calibri" w:eastAsia="仿宋_GB2312"/>
                <w:sz w:val="28"/>
                <w:szCs w:val="28"/>
              </w:rPr>
              <w:t>学科</w:t>
            </w:r>
          </w:p>
        </w:tc>
        <w:tc>
          <w:tcPr>
            <w:tcW w:w="834" w:type="dxa"/>
            <w:gridSpan w:val="2"/>
            <w:tcBorders>
              <w:top w:val="single" w:color="auto" w:sz="4" w:space="0"/>
              <w:left w:val="single" w:color="auto" w:sz="4" w:space="0"/>
              <w:bottom w:val="single" w:color="auto" w:sz="4" w:space="0"/>
              <w:right w:val="single" w:color="auto" w:sz="4" w:space="0"/>
            </w:tcBorders>
            <w:vAlign w:val="center"/>
          </w:tcPr>
          <w:p w14:paraId="042C2936">
            <w:pPr>
              <w:adjustRightInd w:val="0"/>
              <w:snapToGrid w:val="0"/>
              <w:spacing w:line="440" w:lineRule="exact"/>
              <w:ind w:firstLine="482"/>
              <w:jc w:val="center"/>
              <w:rPr>
                <w:rFonts w:ascii="仿宋_GB2312" w:hAnsi="Calibri" w:eastAsia="仿宋_GB2312"/>
                <w:b/>
                <w:sz w:val="24"/>
              </w:rPr>
            </w:pPr>
          </w:p>
        </w:tc>
        <w:tc>
          <w:tcPr>
            <w:tcW w:w="833" w:type="dxa"/>
            <w:tcBorders>
              <w:top w:val="single" w:color="auto" w:sz="4" w:space="0"/>
              <w:left w:val="single" w:color="auto" w:sz="4" w:space="0"/>
              <w:bottom w:val="single" w:color="auto" w:sz="4" w:space="0"/>
              <w:right w:val="single" w:color="auto" w:sz="4" w:space="0"/>
            </w:tcBorders>
            <w:vAlign w:val="center"/>
          </w:tcPr>
          <w:p w14:paraId="2D35AF45">
            <w:pPr>
              <w:adjustRightInd w:val="0"/>
              <w:snapToGrid w:val="0"/>
              <w:spacing w:line="440" w:lineRule="exact"/>
              <w:rPr>
                <w:rFonts w:ascii="仿宋_GB2312" w:hAnsi="Calibri" w:eastAsia="仿宋_GB2312"/>
                <w:sz w:val="28"/>
                <w:szCs w:val="28"/>
              </w:rPr>
            </w:pPr>
            <w:r>
              <w:rPr>
                <w:rFonts w:hint="eastAsia" w:ascii="仿宋_GB2312" w:hAnsi="Calibri" w:eastAsia="仿宋_GB2312"/>
                <w:sz w:val="28"/>
                <w:szCs w:val="28"/>
              </w:rPr>
              <w:t>年级</w:t>
            </w:r>
          </w:p>
        </w:tc>
        <w:tc>
          <w:tcPr>
            <w:tcW w:w="834" w:type="dxa"/>
            <w:gridSpan w:val="3"/>
            <w:tcBorders>
              <w:top w:val="single" w:color="auto" w:sz="4" w:space="0"/>
              <w:left w:val="single" w:color="auto" w:sz="4" w:space="0"/>
              <w:bottom w:val="single" w:color="auto" w:sz="4" w:space="0"/>
              <w:right w:val="single" w:color="auto" w:sz="4" w:space="0"/>
            </w:tcBorders>
            <w:vAlign w:val="center"/>
          </w:tcPr>
          <w:p w14:paraId="7F91BBCF">
            <w:pPr>
              <w:adjustRightInd w:val="0"/>
              <w:snapToGrid w:val="0"/>
              <w:spacing w:line="440" w:lineRule="exact"/>
              <w:ind w:firstLine="560"/>
              <w:jc w:val="center"/>
              <w:rPr>
                <w:rFonts w:ascii="仿宋_GB2312" w:hAnsi="Calibri" w:eastAsia="仿宋_GB2312"/>
                <w:sz w:val="28"/>
                <w:szCs w:val="28"/>
              </w:rPr>
            </w:pPr>
          </w:p>
        </w:tc>
        <w:tc>
          <w:tcPr>
            <w:tcW w:w="824" w:type="dxa"/>
            <w:tcBorders>
              <w:top w:val="single" w:color="auto" w:sz="4" w:space="0"/>
              <w:left w:val="single" w:color="auto" w:sz="4" w:space="0"/>
              <w:bottom w:val="single" w:color="auto" w:sz="4" w:space="0"/>
              <w:right w:val="single" w:color="auto" w:sz="6" w:space="0"/>
            </w:tcBorders>
            <w:vAlign w:val="center"/>
          </w:tcPr>
          <w:p w14:paraId="14DEFAEC">
            <w:pPr>
              <w:adjustRightInd w:val="0"/>
              <w:snapToGrid w:val="0"/>
              <w:spacing w:line="440" w:lineRule="exact"/>
              <w:rPr>
                <w:rFonts w:ascii="仿宋_GB2312" w:hAnsi="Calibri" w:eastAsia="仿宋_GB2312"/>
                <w:sz w:val="28"/>
                <w:szCs w:val="28"/>
              </w:rPr>
            </w:pPr>
            <w:r>
              <w:rPr>
                <w:rFonts w:hint="eastAsia" w:ascii="仿宋_GB2312" w:hAnsi="Calibri" w:eastAsia="仿宋_GB2312"/>
                <w:sz w:val="28"/>
                <w:szCs w:val="28"/>
              </w:rPr>
              <w:t>作品大小</w:t>
            </w:r>
          </w:p>
        </w:tc>
        <w:tc>
          <w:tcPr>
            <w:tcW w:w="1265" w:type="dxa"/>
            <w:tcBorders>
              <w:top w:val="single" w:color="auto" w:sz="4" w:space="0"/>
              <w:left w:val="single" w:color="auto" w:sz="6" w:space="0"/>
              <w:bottom w:val="single" w:color="auto" w:sz="4" w:space="0"/>
              <w:right w:val="single" w:color="auto" w:sz="4" w:space="0"/>
            </w:tcBorders>
            <w:vAlign w:val="center"/>
          </w:tcPr>
          <w:p w14:paraId="494CF9FD">
            <w:pPr>
              <w:adjustRightInd w:val="0"/>
              <w:snapToGrid w:val="0"/>
              <w:spacing w:line="440" w:lineRule="exact"/>
              <w:ind w:firstLine="420" w:firstLineChars="150"/>
              <w:jc w:val="left"/>
              <w:rPr>
                <w:rFonts w:ascii="仿宋_GB2312" w:hAnsi="Calibri" w:eastAsia="仿宋_GB2312"/>
                <w:sz w:val="28"/>
                <w:szCs w:val="28"/>
              </w:rPr>
            </w:pPr>
            <w:r>
              <w:rPr>
                <w:rFonts w:hint="eastAsia" w:ascii="仿宋_GB2312" w:hAnsi="Calibri" w:eastAsia="仿宋_GB2312"/>
                <w:sz w:val="28"/>
                <w:szCs w:val="28"/>
              </w:rPr>
              <w:t>MB</w:t>
            </w:r>
          </w:p>
        </w:tc>
      </w:tr>
      <w:tr w14:paraId="666626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70" w:hRule="atLeast"/>
          <w:jc w:val="center"/>
        </w:trPr>
        <w:tc>
          <w:tcPr>
            <w:tcW w:w="1110" w:type="dxa"/>
            <w:vMerge w:val="restart"/>
            <w:tcBorders>
              <w:top w:val="single" w:color="auto" w:sz="4" w:space="0"/>
              <w:left w:val="single" w:color="auto" w:sz="4" w:space="0"/>
              <w:right w:val="single" w:color="auto" w:sz="4" w:space="0"/>
            </w:tcBorders>
            <w:vAlign w:val="center"/>
          </w:tcPr>
          <w:p w14:paraId="2DD98F09">
            <w:pPr>
              <w:adjustRightInd w:val="0"/>
              <w:snapToGrid w:val="0"/>
              <w:spacing w:line="440" w:lineRule="exact"/>
              <w:ind w:firstLine="560"/>
              <w:rPr>
                <w:rFonts w:ascii="仿宋_GB2312" w:hAnsi="Calibri" w:eastAsia="仿宋_GB2312"/>
                <w:sz w:val="28"/>
                <w:szCs w:val="28"/>
              </w:rPr>
            </w:pPr>
          </w:p>
          <w:p w14:paraId="0E51194D">
            <w:pPr>
              <w:adjustRightInd w:val="0"/>
              <w:snapToGrid w:val="0"/>
              <w:spacing w:line="440" w:lineRule="exact"/>
              <w:rPr>
                <w:rFonts w:ascii="仿宋_GB2312" w:hAnsi="Calibri" w:eastAsia="仿宋_GB2312"/>
                <w:sz w:val="28"/>
                <w:szCs w:val="28"/>
              </w:rPr>
            </w:pPr>
            <w:r>
              <w:rPr>
                <w:rFonts w:hint="eastAsia" w:ascii="仿宋_GB2312" w:hAnsi="Calibri" w:eastAsia="仿宋_GB2312"/>
                <w:sz w:val="28"/>
                <w:szCs w:val="28"/>
              </w:rPr>
              <w:t>项目</w:t>
            </w:r>
          </w:p>
        </w:tc>
        <w:tc>
          <w:tcPr>
            <w:tcW w:w="2287" w:type="dxa"/>
            <w:gridSpan w:val="2"/>
            <w:vMerge w:val="restart"/>
            <w:tcBorders>
              <w:top w:val="single" w:color="auto" w:sz="4" w:space="0"/>
              <w:left w:val="single" w:color="auto" w:sz="4" w:space="0"/>
              <w:right w:val="single" w:color="auto" w:sz="4" w:space="0"/>
            </w:tcBorders>
            <w:vAlign w:val="center"/>
          </w:tcPr>
          <w:p w14:paraId="584447F5">
            <w:pPr>
              <w:adjustRightInd w:val="0"/>
              <w:snapToGrid w:val="0"/>
              <w:spacing w:line="440" w:lineRule="exact"/>
              <w:jc w:val="center"/>
              <w:rPr>
                <w:rFonts w:ascii="仿宋_GB2312" w:hAnsi="Calibri" w:eastAsia="仿宋_GB2312"/>
                <w:sz w:val="24"/>
              </w:rPr>
            </w:pPr>
            <w:r>
              <w:rPr>
                <w:rFonts w:ascii="仿宋_GB2312" w:hAnsi="Calibri" w:eastAsia="仿宋_GB2312"/>
                <w:sz w:val="28"/>
                <w:szCs w:val="28"/>
              </w:rPr>
              <w:t>基础教育组</w:t>
            </w:r>
          </w:p>
        </w:tc>
        <w:tc>
          <w:tcPr>
            <w:tcW w:w="2638" w:type="dxa"/>
            <w:gridSpan w:val="5"/>
            <w:vMerge w:val="restart"/>
            <w:tcBorders>
              <w:top w:val="single" w:color="auto" w:sz="4" w:space="0"/>
              <w:left w:val="single" w:color="auto" w:sz="4" w:space="0"/>
              <w:right w:val="single" w:color="auto" w:sz="4" w:space="0"/>
            </w:tcBorders>
            <w:vAlign w:val="center"/>
          </w:tcPr>
          <w:p w14:paraId="4E89698E">
            <w:pPr>
              <w:adjustRightInd w:val="0"/>
              <w:snapToGrid w:val="0"/>
              <w:spacing w:line="440" w:lineRule="exact"/>
              <w:ind w:firstLine="480"/>
              <w:rPr>
                <w:rFonts w:ascii="仿宋_GB2312" w:hAnsi="Calibri" w:eastAsia="仿宋_GB2312"/>
                <w:sz w:val="24"/>
              </w:rPr>
            </w:pPr>
            <w:r>
              <w:rPr>
                <w:rFonts w:hint="eastAsia" w:ascii="仿宋_GB2312" w:hAnsi="Calibri" w:eastAsia="仿宋_GB2312"/>
                <w:sz w:val="24"/>
              </w:rPr>
              <w:t>课件□</w:t>
            </w:r>
          </w:p>
          <w:p w14:paraId="08A3477A">
            <w:pPr>
              <w:spacing w:before="312"/>
            </w:pPr>
          </w:p>
          <w:p w14:paraId="7AF9D375">
            <w:pPr>
              <w:adjustRightInd w:val="0"/>
              <w:snapToGrid w:val="0"/>
              <w:spacing w:line="440" w:lineRule="exact"/>
              <w:ind w:firstLine="480"/>
              <w:jc w:val="left"/>
              <w:rPr>
                <w:rFonts w:ascii="仿宋_GB2312" w:hAnsi="Calibri" w:eastAsia="仿宋_GB2312"/>
                <w:sz w:val="24"/>
              </w:rPr>
            </w:pPr>
            <w:r>
              <w:rPr>
                <w:rFonts w:hint="eastAsia" w:ascii="仿宋_GB2312" w:hAnsi="Calibri" w:eastAsia="仿宋_GB2312"/>
                <w:sz w:val="24"/>
              </w:rPr>
              <w:t>微课□</w:t>
            </w:r>
          </w:p>
        </w:tc>
        <w:tc>
          <w:tcPr>
            <w:tcW w:w="2781" w:type="dxa"/>
            <w:gridSpan w:val="4"/>
            <w:tcBorders>
              <w:top w:val="single" w:color="auto" w:sz="4" w:space="0"/>
              <w:left w:val="single" w:color="auto" w:sz="4" w:space="0"/>
              <w:bottom w:val="single" w:color="auto" w:sz="4" w:space="0"/>
              <w:right w:val="single" w:color="auto" w:sz="4" w:space="0"/>
            </w:tcBorders>
            <w:vAlign w:val="center"/>
          </w:tcPr>
          <w:p w14:paraId="5D321BEC">
            <w:pPr>
              <w:adjustRightInd w:val="0"/>
              <w:snapToGrid w:val="0"/>
              <w:spacing w:line="440" w:lineRule="exact"/>
              <w:ind w:firstLine="480"/>
              <w:jc w:val="left"/>
              <w:rPr>
                <w:rFonts w:ascii="仿宋_GB2312" w:hAnsi="Calibri" w:eastAsia="仿宋_GB2312"/>
                <w:sz w:val="24"/>
              </w:rPr>
            </w:pPr>
            <w:r>
              <w:rPr>
                <w:rFonts w:hint="eastAsia" w:ascii="仿宋_GB2312" w:hAnsi="Calibri" w:eastAsia="仿宋_GB2312"/>
                <w:sz w:val="24"/>
              </w:rPr>
              <w:t>幼儿教育□</w:t>
            </w:r>
          </w:p>
        </w:tc>
      </w:tr>
      <w:tr w14:paraId="5ACC44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70" w:hRule="atLeast"/>
          <w:jc w:val="center"/>
        </w:trPr>
        <w:tc>
          <w:tcPr>
            <w:tcW w:w="1110" w:type="dxa"/>
            <w:vMerge w:val="continue"/>
            <w:tcBorders>
              <w:left w:val="single" w:color="auto" w:sz="4" w:space="0"/>
              <w:right w:val="single" w:color="auto" w:sz="4" w:space="0"/>
            </w:tcBorders>
            <w:vAlign w:val="center"/>
          </w:tcPr>
          <w:p w14:paraId="77E54FB8">
            <w:pPr>
              <w:adjustRightInd w:val="0"/>
              <w:snapToGrid w:val="0"/>
              <w:spacing w:line="440" w:lineRule="exact"/>
              <w:ind w:firstLine="560"/>
              <w:jc w:val="center"/>
              <w:rPr>
                <w:rFonts w:ascii="仿宋_GB2312" w:hAnsi="Calibri" w:eastAsia="仿宋_GB2312"/>
                <w:sz w:val="28"/>
                <w:szCs w:val="28"/>
              </w:rPr>
            </w:pPr>
          </w:p>
        </w:tc>
        <w:tc>
          <w:tcPr>
            <w:tcW w:w="2287" w:type="dxa"/>
            <w:gridSpan w:val="2"/>
            <w:vMerge w:val="continue"/>
            <w:tcBorders>
              <w:left w:val="single" w:color="auto" w:sz="4" w:space="0"/>
              <w:right w:val="single" w:color="auto" w:sz="4" w:space="0"/>
            </w:tcBorders>
            <w:vAlign w:val="center"/>
          </w:tcPr>
          <w:p w14:paraId="3330467F">
            <w:pPr>
              <w:adjustRightInd w:val="0"/>
              <w:snapToGrid w:val="0"/>
              <w:spacing w:line="440" w:lineRule="exact"/>
              <w:ind w:firstLine="480"/>
              <w:jc w:val="center"/>
              <w:rPr>
                <w:rFonts w:ascii="仿宋_GB2312" w:hAnsi="Calibri" w:eastAsia="仿宋_GB2312"/>
                <w:sz w:val="24"/>
              </w:rPr>
            </w:pPr>
          </w:p>
        </w:tc>
        <w:tc>
          <w:tcPr>
            <w:tcW w:w="2638" w:type="dxa"/>
            <w:gridSpan w:val="5"/>
            <w:vMerge w:val="continue"/>
            <w:tcBorders>
              <w:left w:val="single" w:color="auto" w:sz="4" w:space="0"/>
              <w:right w:val="single" w:color="auto" w:sz="4" w:space="0"/>
            </w:tcBorders>
            <w:vAlign w:val="center"/>
          </w:tcPr>
          <w:p w14:paraId="5E0D4B54">
            <w:pPr>
              <w:adjustRightInd w:val="0"/>
              <w:snapToGrid w:val="0"/>
              <w:spacing w:line="440" w:lineRule="exact"/>
              <w:ind w:firstLine="480"/>
              <w:rPr>
                <w:rFonts w:ascii="仿宋_GB2312" w:hAnsi="Calibri" w:eastAsia="仿宋_GB2312"/>
                <w:sz w:val="24"/>
              </w:rPr>
            </w:pPr>
          </w:p>
        </w:tc>
        <w:tc>
          <w:tcPr>
            <w:tcW w:w="2781" w:type="dxa"/>
            <w:gridSpan w:val="4"/>
            <w:tcBorders>
              <w:top w:val="single" w:color="auto" w:sz="4" w:space="0"/>
              <w:left w:val="single" w:color="auto" w:sz="4" w:space="0"/>
              <w:bottom w:val="single" w:color="auto" w:sz="4" w:space="0"/>
              <w:right w:val="single" w:color="auto" w:sz="4" w:space="0"/>
            </w:tcBorders>
            <w:vAlign w:val="center"/>
          </w:tcPr>
          <w:p w14:paraId="3F0FC383">
            <w:pPr>
              <w:adjustRightInd w:val="0"/>
              <w:snapToGrid w:val="0"/>
              <w:spacing w:line="440" w:lineRule="exact"/>
              <w:ind w:firstLine="480"/>
              <w:jc w:val="left"/>
              <w:rPr>
                <w:rFonts w:ascii="仿宋_GB2312" w:hAnsi="Calibri" w:eastAsia="仿宋_GB2312"/>
                <w:sz w:val="24"/>
              </w:rPr>
            </w:pPr>
            <w:r>
              <w:rPr>
                <w:rFonts w:hint="eastAsia" w:ascii="仿宋_GB2312" w:hAnsi="Calibri" w:eastAsia="仿宋_GB2312"/>
                <w:sz w:val="24"/>
              </w:rPr>
              <w:t>特殊教育□</w:t>
            </w:r>
          </w:p>
        </w:tc>
      </w:tr>
      <w:tr w14:paraId="05EA01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70" w:hRule="atLeast"/>
          <w:jc w:val="center"/>
        </w:trPr>
        <w:tc>
          <w:tcPr>
            <w:tcW w:w="1110" w:type="dxa"/>
            <w:vMerge w:val="continue"/>
            <w:tcBorders>
              <w:left w:val="single" w:color="auto" w:sz="4" w:space="0"/>
              <w:right w:val="single" w:color="auto" w:sz="4" w:space="0"/>
            </w:tcBorders>
            <w:vAlign w:val="center"/>
          </w:tcPr>
          <w:p w14:paraId="697DAEE9">
            <w:pPr>
              <w:adjustRightInd w:val="0"/>
              <w:snapToGrid w:val="0"/>
              <w:spacing w:line="440" w:lineRule="exact"/>
              <w:ind w:firstLine="560"/>
              <w:jc w:val="center"/>
              <w:rPr>
                <w:rFonts w:ascii="仿宋_GB2312" w:hAnsi="Calibri" w:eastAsia="仿宋_GB2312"/>
                <w:sz w:val="28"/>
                <w:szCs w:val="28"/>
              </w:rPr>
            </w:pPr>
          </w:p>
        </w:tc>
        <w:tc>
          <w:tcPr>
            <w:tcW w:w="2287" w:type="dxa"/>
            <w:gridSpan w:val="2"/>
            <w:vMerge w:val="continue"/>
            <w:tcBorders>
              <w:left w:val="single" w:color="auto" w:sz="4" w:space="0"/>
              <w:right w:val="single" w:color="auto" w:sz="4" w:space="0"/>
            </w:tcBorders>
            <w:vAlign w:val="center"/>
          </w:tcPr>
          <w:p w14:paraId="15AC06ED">
            <w:pPr>
              <w:adjustRightInd w:val="0"/>
              <w:snapToGrid w:val="0"/>
              <w:spacing w:line="440" w:lineRule="exact"/>
              <w:ind w:firstLine="480"/>
              <w:jc w:val="center"/>
              <w:rPr>
                <w:rFonts w:ascii="仿宋_GB2312" w:hAnsi="Calibri" w:eastAsia="仿宋_GB2312"/>
                <w:sz w:val="24"/>
              </w:rPr>
            </w:pPr>
          </w:p>
        </w:tc>
        <w:tc>
          <w:tcPr>
            <w:tcW w:w="2638" w:type="dxa"/>
            <w:gridSpan w:val="5"/>
            <w:vMerge w:val="continue"/>
            <w:tcBorders>
              <w:left w:val="single" w:color="auto" w:sz="4" w:space="0"/>
              <w:right w:val="single" w:color="auto" w:sz="4" w:space="0"/>
            </w:tcBorders>
            <w:vAlign w:val="center"/>
          </w:tcPr>
          <w:p w14:paraId="03926341">
            <w:pPr>
              <w:adjustRightInd w:val="0"/>
              <w:snapToGrid w:val="0"/>
              <w:spacing w:line="440" w:lineRule="exact"/>
              <w:ind w:firstLine="480"/>
              <w:rPr>
                <w:rFonts w:ascii="仿宋_GB2312" w:hAnsi="Calibri" w:eastAsia="仿宋_GB2312"/>
                <w:sz w:val="24"/>
              </w:rPr>
            </w:pPr>
          </w:p>
        </w:tc>
        <w:tc>
          <w:tcPr>
            <w:tcW w:w="2781" w:type="dxa"/>
            <w:gridSpan w:val="4"/>
            <w:tcBorders>
              <w:top w:val="single" w:color="auto" w:sz="4" w:space="0"/>
              <w:left w:val="single" w:color="auto" w:sz="4" w:space="0"/>
              <w:bottom w:val="single" w:color="auto" w:sz="4" w:space="0"/>
              <w:right w:val="single" w:color="auto" w:sz="4" w:space="0"/>
            </w:tcBorders>
            <w:vAlign w:val="center"/>
          </w:tcPr>
          <w:p w14:paraId="21F66E16">
            <w:pPr>
              <w:adjustRightInd w:val="0"/>
              <w:snapToGrid w:val="0"/>
              <w:spacing w:line="440" w:lineRule="exact"/>
              <w:ind w:firstLine="480"/>
              <w:jc w:val="left"/>
              <w:rPr>
                <w:rFonts w:ascii="仿宋_GB2312" w:hAnsi="Calibri" w:eastAsia="仿宋_GB2312"/>
                <w:sz w:val="24"/>
              </w:rPr>
            </w:pPr>
            <w:r>
              <w:rPr>
                <w:rFonts w:ascii="仿宋_GB2312" w:hAnsi="Calibri" w:eastAsia="仿宋_GB2312"/>
                <w:sz w:val="24"/>
              </w:rPr>
              <w:t>小学</w:t>
            </w:r>
            <w:r>
              <w:rPr>
                <w:rFonts w:hint="eastAsia" w:ascii="仿宋_GB2312" w:hAnsi="Calibri" w:eastAsia="仿宋_GB2312"/>
                <w:sz w:val="24"/>
              </w:rPr>
              <w:t>□</w:t>
            </w:r>
          </w:p>
        </w:tc>
      </w:tr>
      <w:tr w14:paraId="0FE4E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70" w:hRule="atLeast"/>
          <w:jc w:val="center"/>
        </w:trPr>
        <w:tc>
          <w:tcPr>
            <w:tcW w:w="1110" w:type="dxa"/>
            <w:vMerge w:val="continue"/>
            <w:tcBorders>
              <w:left w:val="single" w:color="auto" w:sz="4" w:space="0"/>
              <w:right w:val="single" w:color="auto" w:sz="4" w:space="0"/>
            </w:tcBorders>
            <w:vAlign w:val="center"/>
          </w:tcPr>
          <w:p w14:paraId="7D4F592F">
            <w:pPr>
              <w:adjustRightInd w:val="0"/>
              <w:snapToGrid w:val="0"/>
              <w:spacing w:line="440" w:lineRule="exact"/>
              <w:ind w:firstLine="560"/>
              <w:jc w:val="center"/>
              <w:rPr>
                <w:rFonts w:ascii="仿宋_GB2312" w:hAnsi="Calibri" w:eastAsia="仿宋_GB2312"/>
                <w:sz w:val="28"/>
                <w:szCs w:val="28"/>
              </w:rPr>
            </w:pPr>
          </w:p>
        </w:tc>
        <w:tc>
          <w:tcPr>
            <w:tcW w:w="2287" w:type="dxa"/>
            <w:gridSpan w:val="2"/>
            <w:vMerge w:val="continue"/>
            <w:tcBorders>
              <w:left w:val="single" w:color="auto" w:sz="4" w:space="0"/>
              <w:right w:val="single" w:color="auto" w:sz="4" w:space="0"/>
            </w:tcBorders>
            <w:vAlign w:val="center"/>
          </w:tcPr>
          <w:p w14:paraId="681D4C45">
            <w:pPr>
              <w:adjustRightInd w:val="0"/>
              <w:snapToGrid w:val="0"/>
              <w:spacing w:line="440" w:lineRule="exact"/>
              <w:ind w:firstLine="480"/>
              <w:jc w:val="center"/>
              <w:rPr>
                <w:rFonts w:ascii="仿宋_GB2312" w:hAnsi="Calibri" w:eastAsia="仿宋_GB2312"/>
                <w:sz w:val="24"/>
              </w:rPr>
            </w:pPr>
          </w:p>
        </w:tc>
        <w:tc>
          <w:tcPr>
            <w:tcW w:w="2638" w:type="dxa"/>
            <w:gridSpan w:val="5"/>
            <w:vMerge w:val="continue"/>
            <w:tcBorders>
              <w:left w:val="single" w:color="auto" w:sz="4" w:space="0"/>
              <w:right w:val="single" w:color="auto" w:sz="4" w:space="0"/>
            </w:tcBorders>
            <w:vAlign w:val="center"/>
          </w:tcPr>
          <w:p w14:paraId="4703D7FF">
            <w:pPr>
              <w:adjustRightInd w:val="0"/>
              <w:snapToGrid w:val="0"/>
              <w:spacing w:line="440" w:lineRule="exact"/>
              <w:ind w:firstLine="480"/>
              <w:rPr>
                <w:rFonts w:ascii="仿宋_GB2312" w:hAnsi="Calibri" w:eastAsia="仿宋_GB2312"/>
                <w:sz w:val="24"/>
              </w:rPr>
            </w:pPr>
          </w:p>
        </w:tc>
        <w:tc>
          <w:tcPr>
            <w:tcW w:w="2781" w:type="dxa"/>
            <w:gridSpan w:val="4"/>
            <w:tcBorders>
              <w:top w:val="single" w:color="auto" w:sz="4" w:space="0"/>
              <w:left w:val="single" w:color="auto" w:sz="4" w:space="0"/>
              <w:bottom w:val="single" w:color="auto" w:sz="4" w:space="0"/>
              <w:right w:val="single" w:color="auto" w:sz="4" w:space="0"/>
            </w:tcBorders>
            <w:vAlign w:val="center"/>
          </w:tcPr>
          <w:p w14:paraId="79821ECF">
            <w:pPr>
              <w:adjustRightInd w:val="0"/>
              <w:snapToGrid w:val="0"/>
              <w:spacing w:line="440" w:lineRule="exact"/>
              <w:ind w:firstLine="480"/>
              <w:jc w:val="left"/>
              <w:rPr>
                <w:rFonts w:ascii="仿宋_GB2312" w:hAnsi="Calibri" w:eastAsia="仿宋_GB2312"/>
                <w:sz w:val="24"/>
              </w:rPr>
            </w:pPr>
            <w:r>
              <w:rPr>
                <w:rFonts w:ascii="仿宋_GB2312" w:hAnsi="Calibri" w:eastAsia="仿宋_GB2312"/>
                <w:sz w:val="24"/>
              </w:rPr>
              <w:t>初中</w:t>
            </w:r>
            <w:r>
              <w:rPr>
                <w:rFonts w:hint="eastAsia" w:ascii="仿宋_GB2312" w:hAnsi="Calibri" w:eastAsia="仿宋_GB2312"/>
                <w:sz w:val="24"/>
              </w:rPr>
              <w:t>□</w:t>
            </w:r>
          </w:p>
        </w:tc>
      </w:tr>
      <w:tr w14:paraId="612C64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70" w:hRule="atLeast"/>
          <w:jc w:val="center"/>
        </w:trPr>
        <w:tc>
          <w:tcPr>
            <w:tcW w:w="1110" w:type="dxa"/>
            <w:vMerge w:val="continue"/>
            <w:tcBorders>
              <w:left w:val="single" w:color="auto" w:sz="4" w:space="0"/>
              <w:right w:val="single" w:color="auto" w:sz="4" w:space="0"/>
            </w:tcBorders>
            <w:vAlign w:val="center"/>
          </w:tcPr>
          <w:p w14:paraId="5CABDA37">
            <w:pPr>
              <w:adjustRightInd w:val="0"/>
              <w:snapToGrid w:val="0"/>
              <w:spacing w:line="440" w:lineRule="exact"/>
              <w:ind w:firstLine="560"/>
              <w:jc w:val="center"/>
              <w:rPr>
                <w:rFonts w:ascii="仿宋_GB2312" w:hAnsi="Calibri" w:eastAsia="仿宋_GB2312"/>
                <w:sz w:val="28"/>
                <w:szCs w:val="28"/>
              </w:rPr>
            </w:pPr>
          </w:p>
        </w:tc>
        <w:tc>
          <w:tcPr>
            <w:tcW w:w="2287" w:type="dxa"/>
            <w:gridSpan w:val="2"/>
            <w:vMerge w:val="continue"/>
            <w:tcBorders>
              <w:left w:val="single" w:color="auto" w:sz="4" w:space="0"/>
              <w:bottom w:val="single" w:color="auto" w:sz="4" w:space="0"/>
              <w:right w:val="single" w:color="auto" w:sz="4" w:space="0"/>
            </w:tcBorders>
            <w:vAlign w:val="center"/>
          </w:tcPr>
          <w:p w14:paraId="47DF5296">
            <w:pPr>
              <w:adjustRightInd w:val="0"/>
              <w:snapToGrid w:val="0"/>
              <w:spacing w:line="440" w:lineRule="exact"/>
              <w:ind w:firstLine="480"/>
              <w:jc w:val="center"/>
              <w:rPr>
                <w:rFonts w:ascii="仿宋_GB2312" w:hAnsi="Calibri" w:eastAsia="仿宋_GB2312"/>
                <w:sz w:val="24"/>
              </w:rPr>
            </w:pPr>
          </w:p>
        </w:tc>
        <w:tc>
          <w:tcPr>
            <w:tcW w:w="2638" w:type="dxa"/>
            <w:gridSpan w:val="5"/>
            <w:vMerge w:val="continue"/>
            <w:tcBorders>
              <w:left w:val="single" w:color="auto" w:sz="4" w:space="0"/>
              <w:bottom w:val="single" w:color="auto" w:sz="4" w:space="0"/>
              <w:right w:val="single" w:color="auto" w:sz="4" w:space="0"/>
            </w:tcBorders>
            <w:vAlign w:val="center"/>
          </w:tcPr>
          <w:p w14:paraId="5D701FD4">
            <w:pPr>
              <w:adjustRightInd w:val="0"/>
              <w:snapToGrid w:val="0"/>
              <w:spacing w:line="440" w:lineRule="exact"/>
              <w:ind w:firstLine="480"/>
              <w:rPr>
                <w:rFonts w:ascii="仿宋_GB2312" w:hAnsi="Calibri" w:eastAsia="仿宋_GB2312"/>
                <w:sz w:val="24"/>
              </w:rPr>
            </w:pPr>
          </w:p>
        </w:tc>
        <w:tc>
          <w:tcPr>
            <w:tcW w:w="2781" w:type="dxa"/>
            <w:gridSpan w:val="4"/>
            <w:tcBorders>
              <w:top w:val="single" w:color="auto" w:sz="4" w:space="0"/>
              <w:left w:val="single" w:color="auto" w:sz="4" w:space="0"/>
              <w:bottom w:val="single" w:color="auto" w:sz="4" w:space="0"/>
              <w:right w:val="single" w:color="auto" w:sz="4" w:space="0"/>
            </w:tcBorders>
            <w:vAlign w:val="center"/>
          </w:tcPr>
          <w:p w14:paraId="3181F1F7">
            <w:pPr>
              <w:adjustRightInd w:val="0"/>
              <w:snapToGrid w:val="0"/>
              <w:spacing w:line="440" w:lineRule="exact"/>
              <w:ind w:firstLine="480"/>
              <w:jc w:val="left"/>
              <w:rPr>
                <w:rFonts w:ascii="仿宋_GB2312" w:hAnsi="Calibri" w:eastAsia="仿宋_GB2312"/>
                <w:sz w:val="24"/>
              </w:rPr>
            </w:pPr>
            <w:r>
              <w:rPr>
                <w:rFonts w:ascii="仿宋_GB2312" w:hAnsi="Calibri" w:eastAsia="仿宋_GB2312"/>
                <w:sz w:val="24"/>
              </w:rPr>
              <w:t>高中</w:t>
            </w:r>
            <w:r>
              <w:rPr>
                <w:rFonts w:hint="eastAsia" w:ascii="仿宋_GB2312" w:hAnsi="Calibri" w:eastAsia="仿宋_GB2312"/>
                <w:sz w:val="24"/>
              </w:rPr>
              <w:t>□</w:t>
            </w:r>
          </w:p>
        </w:tc>
      </w:tr>
      <w:tr w14:paraId="3081B1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29" w:hRule="atLeast"/>
          <w:jc w:val="center"/>
        </w:trPr>
        <w:tc>
          <w:tcPr>
            <w:tcW w:w="1110" w:type="dxa"/>
            <w:vMerge w:val="continue"/>
            <w:tcBorders>
              <w:left w:val="single" w:color="auto" w:sz="4" w:space="0"/>
              <w:right w:val="single" w:color="auto" w:sz="4" w:space="0"/>
            </w:tcBorders>
            <w:vAlign w:val="center"/>
          </w:tcPr>
          <w:p w14:paraId="7F157F50">
            <w:pPr>
              <w:widowControl/>
              <w:spacing w:line="440" w:lineRule="exact"/>
              <w:ind w:firstLine="560"/>
              <w:jc w:val="center"/>
              <w:rPr>
                <w:rFonts w:ascii="仿宋_GB2312" w:hAnsi="Calibri" w:eastAsia="仿宋_GB2312"/>
                <w:sz w:val="28"/>
                <w:szCs w:val="28"/>
              </w:rPr>
            </w:pPr>
          </w:p>
        </w:tc>
        <w:tc>
          <w:tcPr>
            <w:tcW w:w="2287" w:type="dxa"/>
            <w:gridSpan w:val="2"/>
            <w:tcBorders>
              <w:top w:val="single" w:color="auto" w:sz="4" w:space="0"/>
              <w:left w:val="single" w:color="auto" w:sz="4" w:space="0"/>
              <w:bottom w:val="single" w:color="auto" w:sz="4" w:space="0"/>
              <w:right w:val="single" w:color="auto" w:sz="4" w:space="0"/>
            </w:tcBorders>
            <w:vAlign w:val="center"/>
          </w:tcPr>
          <w:p w14:paraId="76C21878">
            <w:pPr>
              <w:adjustRightInd w:val="0"/>
              <w:snapToGrid w:val="0"/>
              <w:spacing w:line="440" w:lineRule="exact"/>
              <w:jc w:val="center"/>
              <w:rPr>
                <w:rFonts w:ascii="仿宋_GB2312" w:hAnsi="Calibri" w:eastAsia="仿宋_GB2312"/>
                <w:sz w:val="28"/>
                <w:szCs w:val="28"/>
              </w:rPr>
            </w:pPr>
            <w:r>
              <w:rPr>
                <w:rFonts w:hint="eastAsia" w:ascii="仿宋_GB2312" w:hAnsi="宋体" w:eastAsia="仿宋_GB2312"/>
                <w:sz w:val="28"/>
                <w:szCs w:val="28"/>
              </w:rPr>
              <w:t>中等职业教育组</w:t>
            </w:r>
          </w:p>
        </w:tc>
        <w:tc>
          <w:tcPr>
            <w:tcW w:w="5419" w:type="dxa"/>
            <w:gridSpan w:val="9"/>
            <w:tcBorders>
              <w:top w:val="single" w:color="auto" w:sz="4" w:space="0"/>
              <w:left w:val="single" w:color="auto" w:sz="4" w:space="0"/>
              <w:bottom w:val="single" w:color="auto" w:sz="4" w:space="0"/>
              <w:right w:val="single" w:color="auto" w:sz="4" w:space="0"/>
            </w:tcBorders>
            <w:vAlign w:val="center"/>
          </w:tcPr>
          <w:p w14:paraId="0F31AFE7">
            <w:pPr>
              <w:adjustRightInd w:val="0"/>
              <w:snapToGrid w:val="0"/>
              <w:spacing w:line="440" w:lineRule="exact"/>
              <w:ind w:firstLine="480"/>
              <w:rPr>
                <w:rFonts w:ascii="仿宋_GB2312" w:hAnsi="Calibri" w:eastAsia="仿宋_GB2312"/>
                <w:sz w:val="24"/>
              </w:rPr>
            </w:pPr>
            <w:r>
              <w:rPr>
                <w:rFonts w:hint="eastAsia" w:ascii="仿宋_GB2312" w:hAnsi="Calibri" w:eastAsia="仿宋_GB2312"/>
                <w:sz w:val="24"/>
              </w:rPr>
              <w:t>课件□</w:t>
            </w:r>
          </w:p>
          <w:p w14:paraId="0035F196">
            <w:pPr>
              <w:adjustRightInd w:val="0"/>
              <w:snapToGrid w:val="0"/>
              <w:spacing w:line="440" w:lineRule="exact"/>
              <w:ind w:firstLine="480"/>
              <w:rPr>
                <w:rFonts w:ascii="仿宋_GB2312" w:hAnsi="Calibri" w:eastAsia="仿宋_GB2312"/>
                <w:sz w:val="24"/>
              </w:rPr>
            </w:pPr>
            <w:r>
              <w:rPr>
                <w:rFonts w:hint="eastAsia" w:ascii="仿宋_GB2312" w:hAnsi="Calibri" w:eastAsia="仿宋_GB2312"/>
                <w:sz w:val="24"/>
              </w:rPr>
              <w:t>微课□</w:t>
            </w:r>
          </w:p>
        </w:tc>
      </w:tr>
      <w:tr w14:paraId="36A1A8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29" w:hRule="atLeast"/>
          <w:jc w:val="center"/>
        </w:trPr>
        <w:tc>
          <w:tcPr>
            <w:tcW w:w="1110" w:type="dxa"/>
            <w:vMerge w:val="continue"/>
            <w:tcBorders>
              <w:left w:val="single" w:color="auto" w:sz="4" w:space="0"/>
              <w:bottom w:val="single" w:color="auto" w:sz="4" w:space="0"/>
              <w:right w:val="single" w:color="auto" w:sz="4" w:space="0"/>
            </w:tcBorders>
            <w:vAlign w:val="center"/>
          </w:tcPr>
          <w:p w14:paraId="7A873DEE">
            <w:pPr>
              <w:widowControl/>
              <w:spacing w:line="440" w:lineRule="exact"/>
              <w:ind w:firstLine="560"/>
              <w:jc w:val="center"/>
              <w:rPr>
                <w:rFonts w:ascii="仿宋_GB2312" w:hAnsi="Calibri" w:eastAsia="仿宋_GB2312"/>
                <w:sz w:val="28"/>
                <w:szCs w:val="28"/>
              </w:rPr>
            </w:pPr>
          </w:p>
        </w:tc>
        <w:tc>
          <w:tcPr>
            <w:tcW w:w="2287" w:type="dxa"/>
            <w:gridSpan w:val="2"/>
            <w:tcBorders>
              <w:top w:val="single" w:color="auto" w:sz="4" w:space="0"/>
              <w:left w:val="single" w:color="auto" w:sz="4" w:space="0"/>
              <w:bottom w:val="single" w:color="auto" w:sz="4" w:space="0"/>
              <w:right w:val="single" w:color="auto" w:sz="4" w:space="0"/>
            </w:tcBorders>
            <w:vAlign w:val="center"/>
          </w:tcPr>
          <w:p w14:paraId="315FCBA6">
            <w:pPr>
              <w:adjustRightInd w:val="0"/>
              <w:snapToGrid w:val="0"/>
              <w:spacing w:line="440" w:lineRule="exact"/>
              <w:ind w:firstLine="280" w:firstLineChars="100"/>
              <w:jc w:val="center"/>
              <w:rPr>
                <w:rFonts w:ascii="仿宋_GB2312" w:hAnsi="宋体" w:eastAsia="仿宋_GB2312"/>
                <w:sz w:val="28"/>
                <w:szCs w:val="28"/>
              </w:rPr>
            </w:pPr>
            <w:r>
              <w:rPr>
                <w:rFonts w:hint="eastAsia" w:ascii="仿宋_GB2312" w:hAnsi="宋体" w:eastAsia="仿宋_GB2312"/>
                <w:sz w:val="28"/>
                <w:szCs w:val="28"/>
              </w:rPr>
              <w:t>高等教育组</w:t>
            </w:r>
          </w:p>
        </w:tc>
        <w:tc>
          <w:tcPr>
            <w:tcW w:w="5419" w:type="dxa"/>
            <w:gridSpan w:val="9"/>
            <w:tcBorders>
              <w:top w:val="single" w:color="auto" w:sz="4" w:space="0"/>
              <w:left w:val="single" w:color="auto" w:sz="4" w:space="0"/>
              <w:bottom w:val="single" w:color="auto" w:sz="4" w:space="0"/>
              <w:right w:val="single" w:color="auto" w:sz="4" w:space="0"/>
            </w:tcBorders>
            <w:vAlign w:val="center"/>
          </w:tcPr>
          <w:p w14:paraId="43146045">
            <w:pPr>
              <w:adjustRightInd w:val="0"/>
              <w:snapToGrid w:val="0"/>
              <w:spacing w:line="440" w:lineRule="exact"/>
              <w:ind w:firstLine="480"/>
              <w:rPr>
                <w:rFonts w:ascii="仿宋_GB2312" w:hAnsi="Calibri" w:eastAsia="仿宋_GB2312"/>
                <w:sz w:val="24"/>
              </w:rPr>
            </w:pPr>
            <w:r>
              <w:rPr>
                <w:rFonts w:hint="eastAsia" w:ascii="仿宋_GB2312" w:hAnsi="Calibri" w:eastAsia="仿宋_GB2312"/>
                <w:sz w:val="24"/>
              </w:rPr>
              <w:t>课件□</w:t>
            </w:r>
          </w:p>
          <w:p w14:paraId="7FBDFD0C">
            <w:pPr>
              <w:adjustRightInd w:val="0"/>
              <w:snapToGrid w:val="0"/>
              <w:spacing w:line="440" w:lineRule="exact"/>
              <w:ind w:firstLine="480"/>
              <w:rPr>
                <w:rFonts w:ascii="仿宋_GB2312" w:hAnsi="Calibri" w:eastAsia="仿宋_GB2312"/>
                <w:sz w:val="24"/>
              </w:rPr>
            </w:pPr>
            <w:r>
              <w:rPr>
                <w:rFonts w:hint="eastAsia" w:ascii="仿宋_GB2312" w:hAnsi="Calibri" w:eastAsia="仿宋_GB2312"/>
                <w:sz w:val="24"/>
              </w:rPr>
              <w:t>微课□</w:t>
            </w:r>
          </w:p>
        </w:tc>
      </w:tr>
      <w:tr w14:paraId="2CEB6A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70" w:hRule="atLeast"/>
          <w:jc w:val="center"/>
        </w:trPr>
        <w:tc>
          <w:tcPr>
            <w:tcW w:w="1110" w:type="dxa"/>
            <w:vMerge w:val="restart"/>
            <w:tcBorders>
              <w:top w:val="single" w:color="auto" w:sz="4" w:space="0"/>
              <w:left w:val="single" w:color="auto" w:sz="4" w:space="0"/>
              <w:right w:val="single" w:color="auto" w:sz="4" w:space="0"/>
            </w:tcBorders>
            <w:vAlign w:val="center"/>
          </w:tcPr>
          <w:p w14:paraId="72BF7E14">
            <w:pPr>
              <w:adjustRightInd w:val="0"/>
              <w:snapToGrid w:val="0"/>
              <w:spacing w:line="440" w:lineRule="exact"/>
              <w:rPr>
                <w:rFonts w:ascii="仿宋_GB2312" w:hAnsi="Calibri" w:eastAsia="仿宋_GB2312"/>
                <w:sz w:val="28"/>
                <w:szCs w:val="28"/>
              </w:rPr>
            </w:pPr>
            <w:r>
              <w:rPr>
                <w:rFonts w:hint="eastAsia" w:ascii="仿宋_GB2312" w:hAnsi="Calibri" w:eastAsia="仿宋_GB2312"/>
                <w:sz w:val="28"/>
                <w:szCs w:val="28"/>
              </w:rPr>
              <w:t>作者</w:t>
            </w:r>
          </w:p>
          <w:p w14:paraId="3754AA45">
            <w:pPr>
              <w:adjustRightInd w:val="0"/>
              <w:snapToGrid w:val="0"/>
              <w:spacing w:line="440" w:lineRule="exact"/>
              <w:rPr>
                <w:rFonts w:ascii="仿宋_GB2312" w:hAnsi="Calibri" w:eastAsia="仿宋_GB2312"/>
                <w:sz w:val="28"/>
                <w:szCs w:val="28"/>
              </w:rPr>
            </w:pPr>
            <w:r>
              <w:rPr>
                <w:rFonts w:hint="eastAsia" w:ascii="仿宋_GB2312" w:hAnsi="Calibri" w:eastAsia="仿宋_GB2312"/>
                <w:sz w:val="28"/>
                <w:szCs w:val="28"/>
              </w:rPr>
              <w:t>信息</w:t>
            </w:r>
          </w:p>
          <w:p w14:paraId="4614ED36">
            <w:pPr>
              <w:adjustRightInd w:val="0"/>
              <w:snapToGrid w:val="0"/>
              <w:spacing w:line="440" w:lineRule="exact"/>
              <w:ind w:firstLine="422"/>
              <w:rPr>
                <w:rFonts w:ascii="仿宋_GB2312" w:hAnsi="Calibri" w:eastAsia="仿宋_GB2312"/>
                <w:b/>
                <w:szCs w:val="21"/>
              </w:rPr>
            </w:pPr>
          </w:p>
        </w:tc>
        <w:tc>
          <w:tcPr>
            <w:tcW w:w="2287" w:type="dxa"/>
            <w:gridSpan w:val="2"/>
            <w:tcBorders>
              <w:top w:val="single" w:color="auto" w:sz="4" w:space="0"/>
              <w:left w:val="single" w:color="auto" w:sz="4" w:space="0"/>
              <w:bottom w:val="single" w:color="auto" w:sz="4" w:space="0"/>
              <w:right w:val="single" w:color="auto" w:sz="4" w:space="0"/>
            </w:tcBorders>
            <w:vAlign w:val="center"/>
          </w:tcPr>
          <w:p w14:paraId="2BDD09C9">
            <w:pPr>
              <w:adjustRightInd w:val="0"/>
              <w:snapToGrid w:val="0"/>
              <w:spacing w:line="440" w:lineRule="exact"/>
              <w:ind w:firstLine="560"/>
              <w:rPr>
                <w:rFonts w:ascii="仿宋_GB2312" w:hAnsi="Calibri" w:eastAsia="仿宋_GB2312"/>
                <w:sz w:val="28"/>
                <w:szCs w:val="28"/>
              </w:rPr>
            </w:pPr>
            <w:r>
              <w:rPr>
                <w:rFonts w:hint="eastAsia" w:ascii="仿宋_GB2312" w:hAnsi="Calibri" w:eastAsia="仿宋_GB2312"/>
                <w:sz w:val="28"/>
                <w:szCs w:val="28"/>
              </w:rPr>
              <w:t>姓名</w:t>
            </w:r>
          </w:p>
        </w:tc>
        <w:tc>
          <w:tcPr>
            <w:tcW w:w="5419" w:type="dxa"/>
            <w:gridSpan w:val="9"/>
            <w:tcBorders>
              <w:top w:val="single" w:color="auto" w:sz="4" w:space="0"/>
              <w:left w:val="single" w:color="auto" w:sz="4" w:space="0"/>
              <w:bottom w:val="single" w:color="auto" w:sz="4" w:space="0"/>
              <w:right w:val="single" w:color="auto" w:sz="4" w:space="0"/>
            </w:tcBorders>
            <w:vAlign w:val="center"/>
          </w:tcPr>
          <w:p w14:paraId="59CD1D57">
            <w:pPr>
              <w:adjustRightInd w:val="0"/>
              <w:snapToGrid w:val="0"/>
              <w:spacing w:line="440" w:lineRule="exact"/>
              <w:ind w:firstLine="560"/>
              <w:jc w:val="center"/>
              <w:rPr>
                <w:rFonts w:ascii="仿宋_GB2312" w:hAnsi="Calibri" w:eastAsia="仿宋_GB2312"/>
                <w:sz w:val="28"/>
                <w:szCs w:val="28"/>
              </w:rPr>
            </w:pPr>
            <w:r>
              <w:rPr>
                <w:rFonts w:hint="eastAsia" w:ascii="仿宋_GB2312" w:hAnsi="Calibri" w:eastAsia="仿宋_GB2312"/>
                <w:sz w:val="28"/>
                <w:szCs w:val="28"/>
              </w:rPr>
              <w:t>所在单位</w:t>
            </w:r>
            <w:r>
              <w:rPr>
                <w:rFonts w:hint="eastAsia" w:ascii="仿宋_GB2312" w:hAnsi="宋体" w:eastAsia="仿宋_GB2312"/>
                <w:b/>
                <w:szCs w:val="21"/>
              </w:rPr>
              <w:t>（按单位公章填写）</w:t>
            </w:r>
          </w:p>
        </w:tc>
      </w:tr>
      <w:tr w14:paraId="63F65C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70" w:hRule="atLeast"/>
          <w:jc w:val="center"/>
        </w:trPr>
        <w:tc>
          <w:tcPr>
            <w:tcW w:w="1110" w:type="dxa"/>
            <w:vMerge w:val="continue"/>
            <w:tcBorders>
              <w:left w:val="single" w:color="auto" w:sz="4" w:space="0"/>
              <w:right w:val="single" w:color="auto" w:sz="4" w:space="0"/>
            </w:tcBorders>
            <w:vAlign w:val="center"/>
          </w:tcPr>
          <w:p w14:paraId="5E6A060F">
            <w:pPr>
              <w:adjustRightInd w:val="0"/>
              <w:snapToGrid w:val="0"/>
              <w:spacing w:line="440" w:lineRule="exact"/>
              <w:ind w:firstLine="560"/>
              <w:jc w:val="center"/>
              <w:rPr>
                <w:rFonts w:ascii="仿宋_GB2312" w:hAnsi="Calibri" w:eastAsia="仿宋_GB2312"/>
                <w:sz w:val="28"/>
                <w:szCs w:val="28"/>
              </w:rPr>
            </w:pPr>
          </w:p>
        </w:tc>
        <w:tc>
          <w:tcPr>
            <w:tcW w:w="2287" w:type="dxa"/>
            <w:gridSpan w:val="2"/>
            <w:tcBorders>
              <w:top w:val="single" w:color="auto" w:sz="4" w:space="0"/>
              <w:left w:val="single" w:color="auto" w:sz="4" w:space="0"/>
              <w:bottom w:val="single" w:color="auto" w:sz="4" w:space="0"/>
              <w:right w:val="single" w:color="auto" w:sz="4" w:space="0"/>
            </w:tcBorders>
            <w:vAlign w:val="center"/>
          </w:tcPr>
          <w:p w14:paraId="247758E6">
            <w:pPr>
              <w:adjustRightInd w:val="0"/>
              <w:snapToGrid w:val="0"/>
              <w:spacing w:line="440" w:lineRule="exact"/>
              <w:ind w:firstLine="482"/>
              <w:jc w:val="center"/>
              <w:rPr>
                <w:rFonts w:ascii="仿宋_GB2312" w:hAnsi="宋体" w:eastAsia="仿宋_GB2312"/>
                <w:b/>
                <w:sz w:val="24"/>
              </w:rPr>
            </w:pPr>
          </w:p>
        </w:tc>
        <w:tc>
          <w:tcPr>
            <w:tcW w:w="5419" w:type="dxa"/>
            <w:gridSpan w:val="9"/>
            <w:tcBorders>
              <w:top w:val="single" w:color="auto" w:sz="4" w:space="0"/>
              <w:left w:val="single" w:color="auto" w:sz="4" w:space="0"/>
              <w:bottom w:val="single" w:color="auto" w:sz="4" w:space="0"/>
              <w:right w:val="single" w:color="auto" w:sz="4" w:space="0"/>
            </w:tcBorders>
            <w:vAlign w:val="center"/>
          </w:tcPr>
          <w:p w14:paraId="119A352B">
            <w:pPr>
              <w:adjustRightInd w:val="0"/>
              <w:snapToGrid w:val="0"/>
              <w:spacing w:line="440" w:lineRule="exact"/>
              <w:ind w:firstLine="482"/>
              <w:jc w:val="center"/>
              <w:rPr>
                <w:rFonts w:ascii="仿宋_GB2312" w:hAnsi="宋体" w:eastAsia="仿宋_GB2312"/>
                <w:b/>
                <w:sz w:val="24"/>
              </w:rPr>
            </w:pPr>
          </w:p>
        </w:tc>
      </w:tr>
      <w:tr w14:paraId="22E942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70" w:hRule="atLeast"/>
          <w:jc w:val="center"/>
        </w:trPr>
        <w:tc>
          <w:tcPr>
            <w:tcW w:w="1110" w:type="dxa"/>
            <w:vMerge w:val="continue"/>
            <w:tcBorders>
              <w:left w:val="single" w:color="auto" w:sz="4" w:space="0"/>
              <w:right w:val="single" w:color="auto" w:sz="4" w:space="0"/>
            </w:tcBorders>
            <w:vAlign w:val="center"/>
          </w:tcPr>
          <w:p w14:paraId="7D3F0FB1">
            <w:pPr>
              <w:adjustRightInd w:val="0"/>
              <w:snapToGrid w:val="0"/>
              <w:spacing w:line="440" w:lineRule="exact"/>
              <w:ind w:firstLine="560"/>
              <w:jc w:val="center"/>
              <w:rPr>
                <w:rFonts w:ascii="仿宋_GB2312" w:hAnsi="Calibri" w:eastAsia="仿宋_GB2312"/>
                <w:sz w:val="28"/>
                <w:szCs w:val="28"/>
              </w:rPr>
            </w:pPr>
          </w:p>
        </w:tc>
        <w:tc>
          <w:tcPr>
            <w:tcW w:w="2287" w:type="dxa"/>
            <w:gridSpan w:val="2"/>
            <w:tcBorders>
              <w:top w:val="single" w:color="auto" w:sz="4" w:space="0"/>
              <w:left w:val="single" w:color="auto" w:sz="4" w:space="0"/>
              <w:bottom w:val="single" w:color="auto" w:sz="4" w:space="0"/>
              <w:right w:val="single" w:color="auto" w:sz="4" w:space="0"/>
            </w:tcBorders>
            <w:vAlign w:val="center"/>
          </w:tcPr>
          <w:p w14:paraId="7749FBD3">
            <w:pPr>
              <w:adjustRightInd w:val="0"/>
              <w:snapToGrid w:val="0"/>
              <w:spacing w:line="440" w:lineRule="exact"/>
              <w:ind w:firstLine="482"/>
              <w:jc w:val="center"/>
              <w:rPr>
                <w:rFonts w:ascii="仿宋_GB2312" w:hAnsi="宋体" w:eastAsia="仿宋_GB2312"/>
                <w:b/>
                <w:sz w:val="24"/>
              </w:rPr>
            </w:pPr>
          </w:p>
        </w:tc>
        <w:tc>
          <w:tcPr>
            <w:tcW w:w="5419" w:type="dxa"/>
            <w:gridSpan w:val="9"/>
            <w:tcBorders>
              <w:top w:val="single" w:color="auto" w:sz="4" w:space="0"/>
              <w:left w:val="single" w:color="auto" w:sz="4" w:space="0"/>
              <w:bottom w:val="single" w:color="auto" w:sz="4" w:space="0"/>
              <w:right w:val="single" w:color="auto" w:sz="4" w:space="0"/>
            </w:tcBorders>
            <w:vAlign w:val="center"/>
          </w:tcPr>
          <w:p w14:paraId="6C4EB7AC">
            <w:pPr>
              <w:adjustRightInd w:val="0"/>
              <w:snapToGrid w:val="0"/>
              <w:spacing w:line="440" w:lineRule="exact"/>
              <w:ind w:firstLine="482"/>
              <w:jc w:val="center"/>
              <w:rPr>
                <w:rFonts w:ascii="仿宋_GB2312" w:hAnsi="宋体" w:eastAsia="仿宋_GB2312"/>
                <w:b/>
                <w:sz w:val="24"/>
              </w:rPr>
            </w:pPr>
          </w:p>
        </w:tc>
      </w:tr>
      <w:tr w14:paraId="5B0728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70" w:hRule="atLeast"/>
          <w:jc w:val="center"/>
        </w:trPr>
        <w:tc>
          <w:tcPr>
            <w:tcW w:w="1110" w:type="dxa"/>
            <w:vMerge w:val="continue"/>
            <w:tcBorders>
              <w:left w:val="single" w:color="auto" w:sz="4" w:space="0"/>
              <w:right w:val="single" w:color="auto" w:sz="4" w:space="0"/>
            </w:tcBorders>
            <w:vAlign w:val="center"/>
          </w:tcPr>
          <w:p w14:paraId="69AC4D21">
            <w:pPr>
              <w:adjustRightInd w:val="0"/>
              <w:snapToGrid w:val="0"/>
              <w:spacing w:line="440" w:lineRule="exact"/>
              <w:ind w:firstLine="560"/>
              <w:jc w:val="center"/>
              <w:rPr>
                <w:rFonts w:ascii="仿宋_GB2312" w:hAnsi="Calibri" w:eastAsia="仿宋_GB2312"/>
                <w:sz w:val="28"/>
                <w:szCs w:val="28"/>
              </w:rPr>
            </w:pPr>
          </w:p>
        </w:tc>
        <w:tc>
          <w:tcPr>
            <w:tcW w:w="2287" w:type="dxa"/>
            <w:gridSpan w:val="2"/>
            <w:tcBorders>
              <w:top w:val="single" w:color="auto" w:sz="4" w:space="0"/>
              <w:left w:val="single" w:color="auto" w:sz="4" w:space="0"/>
              <w:bottom w:val="single" w:color="auto" w:sz="4" w:space="0"/>
              <w:right w:val="single" w:color="auto" w:sz="4" w:space="0"/>
            </w:tcBorders>
            <w:vAlign w:val="center"/>
          </w:tcPr>
          <w:p w14:paraId="1217E6A0">
            <w:pPr>
              <w:adjustRightInd w:val="0"/>
              <w:snapToGrid w:val="0"/>
              <w:spacing w:line="440" w:lineRule="exact"/>
              <w:ind w:firstLine="482"/>
              <w:jc w:val="center"/>
              <w:rPr>
                <w:rFonts w:ascii="仿宋_GB2312" w:hAnsi="宋体" w:eastAsia="仿宋_GB2312"/>
                <w:b/>
                <w:sz w:val="24"/>
              </w:rPr>
            </w:pPr>
          </w:p>
        </w:tc>
        <w:tc>
          <w:tcPr>
            <w:tcW w:w="5419" w:type="dxa"/>
            <w:gridSpan w:val="9"/>
            <w:tcBorders>
              <w:top w:val="single" w:color="auto" w:sz="4" w:space="0"/>
              <w:left w:val="single" w:color="auto" w:sz="4" w:space="0"/>
              <w:bottom w:val="single" w:color="auto" w:sz="4" w:space="0"/>
              <w:right w:val="single" w:color="auto" w:sz="4" w:space="0"/>
            </w:tcBorders>
            <w:vAlign w:val="center"/>
          </w:tcPr>
          <w:p w14:paraId="39F7305D">
            <w:pPr>
              <w:adjustRightInd w:val="0"/>
              <w:snapToGrid w:val="0"/>
              <w:spacing w:line="440" w:lineRule="exact"/>
              <w:ind w:firstLine="482"/>
              <w:jc w:val="center"/>
              <w:rPr>
                <w:rFonts w:ascii="仿宋_GB2312" w:hAnsi="宋体" w:eastAsia="仿宋_GB2312"/>
                <w:b/>
                <w:sz w:val="24"/>
              </w:rPr>
            </w:pPr>
          </w:p>
        </w:tc>
      </w:tr>
      <w:tr w14:paraId="14EC8A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70" w:hRule="atLeast"/>
          <w:jc w:val="center"/>
        </w:trPr>
        <w:tc>
          <w:tcPr>
            <w:tcW w:w="1110" w:type="dxa"/>
            <w:vMerge w:val="restart"/>
            <w:tcBorders>
              <w:top w:val="single" w:color="auto" w:sz="4" w:space="0"/>
              <w:left w:val="single" w:color="auto" w:sz="4" w:space="0"/>
              <w:right w:val="single" w:color="auto" w:sz="4" w:space="0"/>
            </w:tcBorders>
            <w:vAlign w:val="center"/>
          </w:tcPr>
          <w:p w14:paraId="3C96FF30">
            <w:pPr>
              <w:adjustRightInd w:val="0"/>
              <w:snapToGrid w:val="0"/>
              <w:spacing w:line="440" w:lineRule="exact"/>
              <w:rPr>
                <w:rFonts w:ascii="仿宋_GB2312" w:hAnsi="Calibri" w:eastAsia="仿宋_GB2312"/>
                <w:sz w:val="28"/>
                <w:szCs w:val="28"/>
              </w:rPr>
            </w:pPr>
            <w:r>
              <w:rPr>
                <w:rFonts w:hint="eastAsia" w:ascii="仿宋_GB2312" w:hAnsi="Calibri" w:eastAsia="仿宋_GB2312"/>
                <w:sz w:val="28"/>
                <w:szCs w:val="28"/>
              </w:rPr>
              <w:t>联系</w:t>
            </w:r>
          </w:p>
          <w:p w14:paraId="07C8B732">
            <w:pPr>
              <w:adjustRightInd w:val="0"/>
              <w:snapToGrid w:val="0"/>
              <w:spacing w:line="440" w:lineRule="exact"/>
              <w:rPr>
                <w:rFonts w:ascii="仿宋_GB2312" w:hAnsi="Calibri" w:eastAsia="仿宋_GB2312"/>
                <w:sz w:val="28"/>
                <w:szCs w:val="28"/>
              </w:rPr>
            </w:pPr>
            <w:r>
              <w:rPr>
                <w:rFonts w:hint="eastAsia" w:ascii="仿宋_GB2312" w:hAnsi="Calibri" w:eastAsia="仿宋_GB2312"/>
                <w:sz w:val="28"/>
                <w:szCs w:val="28"/>
              </w:rPr>
              <w:t>信息</w:t>
            </w:r>
          </w:p>
        </w:tc>
        <w:tc>
          <w:tcPr>
            <w:tcW w:w="1427" w:type="dxa"/>
            <w:tcBorders>
              <w:top w:val="single" w:color="auto" w:sz="4" w:space="0"/>
              <w:left w:val="single" w:color="auto" w:sz="4" w:space="0"/>
              <w:bottom w:val="single" w:color="auto" w:sz="4" w:space="0"/>
              <w:right w:val="single" w:color="auto" w:sz="4" w:space="0"/>
            </w:tcBorders>
            <w:vAlign w:val="center"/>
          </w:tcPr>
          <w:p w14:paraId="3A28BC13">
            <w:pPr>
              <w:adjustRightInd w:val="0"/>
              <w:snapToGrid w:val="0"/>
              <w:spacing w:line="440" w:lineRule="exact"/>
              <w:ind w:firstLine="560"/>
              <w:rPr>
                <w:rFonts w:ascii="仿宋_GB2312" w:hAnsi="Calibri" w:eastAsia="仿宋_GB2312"/>
                <w:sz w:val="28"/>
                <w:szCs w:val="28"/>
              </w:rPr>
            </w:pPr>
            <w:r>
              <w:rPr>
                <w:rFonts w:hint="eastAsia" w:ascii="仿宋_GB2312" w:hAnsi="Calibri" w:eastAsia="仿宋_GB2312"/>
                <w:sz w:val="28"/>
                <w:szCs w:val="28"/>
              </w:rPr>
              <w:t>姓名</w:t>
            </w:r>
          </w:p>
        </w:tc>
        <w:tc>
          <w:tcPr>
            <w:tcW w:w="2384" w:type="dxa"/>
            <w:gridSpan w:val="3"/>
            <w:tcBorders>
              <w:top w:val="single" w:color="auto" w:sz="4" w:space="0"/>
              <w:left w:val="single" w:color="auto" w:sz="4" w:space="0"/>
              <w:bottom w:val="single" w:color="auto" w:sz="4" w:space="0"/>
              <w:right w:val="single" w:color="auto" w:sz="4" w:space="0"/>
            </w:tcBorders>
            <w:vAlign w:val="center"/>
          </w:tcPr>
          <w:p w14:paraId="47C4069C">
            <w:pPr>
              <w:adjustRightInd w:val="0"/>
              <w:snapToGrid w:val="0"/>
              <w:spacing w:line="440" w:lineRule="exact"/>
              <w:ind w:firstLine="482"/>
              <w:jc w:val="center"/>
              <w:rPr>
                <w:rFonts w:ascii="仿宋_GB2312" w:hAnsi="宋体" w:eastAsia="仿宋_GB2312"/>
                <w:b/>
                <w:sz w:val="24"/>
              </w:rPr>
            </w:pPr>
          </w:p>
        </w:tc>
        <w:tc>
          <w:tcPr>
            <w:tcW w:w="1368" w:type="dxa"/>
            <w:gridSpan w:val="4"/>
            <w:tcBorders>
              <w:top w:val="single" w:color="auto" w:sz="4" w:space="0"/>
              <w:left w:val="single" w:color="auto" w:sz="4" w:space="0"/>
              <w:bottom w:val="single" w:color="auto" w:sz="4" w:space="0"/>
              <w:right w:val="single" w:color="auto" w:sz="4" w:space="0"/>
            </w:tcBorders>
            <w:vAlign w:val="center"/>
          </w:tcPr>
          <w:p w14:paraId="463E631E">
            <w:pPr>
              <w:adjustRightInd w:val="0"/>
              <w:snapToGrid w:val="0"/>
              <w:spacing w:line="440" w:lineRule="exact"/>
              <w:ind w:firstLine="560"/>
              <w:rPr>
                <w:rFonts w:ascii="仿宋_GB2312" w:hAnsi="Calibri" w:eastAsia="仿宋_GB2312"/>
                <w:sz w:val="28"/>
                <w:szCs w:val="28"/>
              </w:rPr>
            </w:pPr>
            <w:r>
              <w:rPr>
                <w:rFonts w:hint="eastAsia" w:ascii="仿宋_GB2312" w:hAnsi="Calibri" w:eastAsia="仿宋_GB2312"/>
                <w:sz w:val="28"/>
                <w:szCs w:val="28"/>
              </w:rPr>
              <w:t>手机</w:t>
            </w:r>
          </w:p>
        </w:tc>
        <w:tc>
          <w:tcPr>
            <w:tcW w:w="2527" w:type="dxa"/>
            <w:gridSpan w:val="3"/>
            <w:tcBorders>
              <w:top w:val="single" w:color="auto" w:sz="4" w:space="0"/>
              <w:left w:val="single" w:color="auto" w:sz="4" w:space="0"/>
              <w:bottom w:val="single" w:color="auto" w:sz="4" w:space="0"/>
              <w:right w:val="single" w:color="auto" w:sz="4" w:space="0"/>
            </w:tcBorders>
            <w:vAlign w:val="center"/>
          </w:tcPr>
          <w:p w14:paraId="626D4492">
            <w:pPr>
              <w:adjustRightInd w:val="0"/>
              <w:snapToGrid w:val="0"/>
              <w:spacing w:line="440" w:lineRule="exact"/>
              <w:ind w:firstLine="560"/>
              <w:jc w:val="center"/>
              <w:rPr>
                <w:rFonts w:ascii="仿宋_GB2312" w:hAnsi="Calibri" w:eastAsia="仿宋_GB2312"/>
                <w:sz w:val="28"/>
                <w:szCs w:val="28"/>
              </w:rPr>
            </w:pPr>
          </w:p>
        </w:tc>
      </w:tr>
      <w:tr w14:paraId="1BE365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4" w:hRule="atLeast"/>
          <w:jc w:val="center"/>
        </w:trPr>
        <w:tc>
          <w:tcPr>
            <w:tcW w:w="1110" w:type="dxa"/>
            <w:vMerge w:val="continue"/>
            <w:tcBorders>
              <w:left w:val="single" w:color="auto" w:sz="4" w:space="0"/>
              <w:right w:val="single" w:color="auto" w:sz="4" w:space="0"/>
            </w:tcBorders>
            <w:vAlign w:val="center"/>
          </w:tcPr>
          <w:p w14:paraId="518E0F8F">
            <w:pPr>
              <w:adjustRightInd w:val="0"/>
              <w:snapToGrid w:val="0"/>
              <w:spacing w:line="440" w:lineRule="exact"/>
              <w:ind w:firstLine="560"/>
              <w:jc w:val="center"/>
              <w:rPr>
                <w:rFonts w:ascii="仿宋_GB2312" w:hAnsi="Calibri" w:eastAsia="仿宋_GB2312"/>
                <w:sz w:val="28"/>
                <w:szCs w:val="28"/>
              </w:rPr>
            </w:pPr>
          </w:p>
        </w:tc>
        <w:tc>
          <w:tcPr>
            <w:tcW w:w="1427" w:type="dxa"/>
            <w:tcBorders>
              <w:top w:val="single" w:color="auto" w:sz="4" w:space="0"/>
              <w:left w:val="single" w:color="auto" w:sz="4" w:space="0"/>
              <w:bottom w:val="single" w:color="auto" w:sz="4" w:space="0"/>
              <w:right w:val="single" w:color="auto" w:sz="4" w:space="0"/>
            </w:tcBorders>
            <w:vAlign w:val="center"/>
          </w:tcPr>
          <w:p w14:paraId="51F7C414">
            <w:pPr>
              <w:adjustRightInd w:val="0"/>
              <w:snapToGrid w:val="0"/>
              <w:spacing w:line="440" w:lineRule="exact"/>
              <w:rPr>
                <w:rFonts w:ascii="仿宋_GB2312" w:hAnsi="Calibri" w:eastAsia="仿宋_GB2312"/>
                <w:sz w:val="28"/>
                <w:szCs w:val="28"/>
              </w:rPr>
            </w:pPr>
            <w:r>
              <w:rPr>
                <w:rFonts w:hint="eastAsia" w:ascii="仿宋_GB2312" w:hAnsi="Calibri" w:eastAsia="仿宋_GB2312"/>
                <w:sz w:val="28"/>
                <w:szCs w:val="28"/>
              </w:rPr>
              <w:t>固定电话</w:t>
            </w:r>
          </w:p>
        </w:tc>
        <w:tc>
          <w:tcPr>
            <w:tcW w:w="2384" w:type="dxa"/>
            <w:gridSpan w:val="3"/>
            <w:tcBorders>
              <w:top w:val="single" w:color="auto" w:sz="4" w:space="0"/>
              <w:left w:val="single" w:color="auto" w:sz="4" w:space="0"/>
              <w:right w:val="single" w:color="auto" w:sz="4" w:space="0"/>
            </w:tcBorders>
            <w:vAlign w:val="center"/>
          </w:tcPr>
          <w:p w14:paraId="292A1905">
            <w:pPr>
              <w:adjustRightInd w:val="0"/>
              <w:snapToGrid w:val="0"/>
              <w:spacing w:line="440" w:lineRule="exact"/>
              <w:ind w:firstLine="482"/>
              <w:jc w:val="center"/>
              <w:rPr>
                <w:rFonts w:ascii="仿宋_GB2312" w:hAnsi="宋体" w:eastAsia="仿宋_GB2312"/>
                <w:b/>
                <w:sz w:val="24"/>
              </w:rPr>
            </w:pPr>
          </w:p>
        </w:tc>
        <w:tc>
          <w:tcPr>
            <w:tcW w:w="1368" w:type="dxa"/>
            <w:gridSpan w:val="4"/>
            <w:tcBorders>
              <w:top w:val="single" w:color="auto" w:sz="4" w:space="0"/>
              <w:left w:val="single" w:color="auto" w:sz="4" w:space="0"/>
              <w:right w:val="single" w:color="auto" w:sz="4" w:space="0"/>
            </w:tcBorders>
            <w:vAlign w:val="center"/>
          </w:tcPr>
          <w:p w14:paraId="4F0EA1EB">
            <w:pPr>
              <w:adjustRightInd w:val="0"/>
              <w:snapToGrid w:val="0"/>
              <w:spacing w:line="440" w:lineRule="exact"/>
              <w:rPr>
                <w:rFonts w:ascii="仿宋_GB2312" w:hAnsi="Calibri" w:eastAsia="仿宋_GB2312"/>
                <w:sz w:val="28"/>
                <w:szCs w:val="28"/>
              </w:rPr>
            </w:pPr>
            <w:r>
              <w:rPr>
                <w:rFonts w:hint="eastAsia" w:ascii="仿宋_GB2312" w:hAnsi="Calibri" w:eastAsia="仿宋_GB2312"/>
                <w:sz w:val="28"/>
                <w:szCs w:val="28"/>
              </w:rPr>
              <w:t>电子邮箱</w:t>
            </w:r>
          </w:p>
        </w:tc>
        <w:tc>
          <w:tcPr>
            <w:tcW w:w="2527" w:type="dxa"/>
            <w:gridSpan w:val="3"/>
            <w:tcBorders>
              <w:top w:val="single" w:color="auto" w:sz="4" w:space="0"/>
              <w:left w:val="single" w:color="auto" w:sz="4" w:space="0"/>
              <w:right w:val="single" w:color="auto" w:sz="4" w:space="0"/>
            </w:tcBorders>
            <w:vAlign w:val="center"/>
          </w:tcPr>
          <w:p w14:paraId="7F668AAF">
            <w:pPr>
              <w:adjustRightInd w:val="0"/>
              <w:snapToGrid w:val="0"/>
              <w:spacing w:line="440" w:lineRule="exact"/>
              <w:ind w:firstLine="602" w:firstLineChars="250"/>
              <w:rPr>
                <w:rFonts w:ascii="仿宋_GB2312" w:hAnsi="Calibri" w:eastAsia="仿宋_GB2312"/>
                <w:b/>
                <w:sz w:val="24"/>
              </w:rPr>
            </w:pPr>
          </w:p>
        </w:tc>
      </w:tr>
      <w:tr w14:paraId="24CF2F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75" w:hRule="atLeast"/>
          <w:jc w:val="center"/>
        </w:trPr>
        <w:tc>
          <w:tcPr>
            <w:tcW w:w="1110" w:type="dxa"/>
            <w:tcBorders>
              <w:top w:val="single" w:color="auto" w:sz="4" w:space="0"/>
              <w:left w:val="single" w:color="auto" w:sz="4" w:space="0"/>
              <w:bottom w:val="single" w:color="auto" w:sz="4" w:space="0"/>
              <w:right w:val="single" w:color="auto" w:sz="4" w:space="0"/>
            </w:tcBorders>
            <w:vAlign w:val="center"/>
          </w:tcPr>
          <w:p w14:paraId="7DB4A27C">
            <w:pPr>
              <w:adjustRightInd w:val="0"/>
              <w:snapToGrid w:val="0"/>
              <w:spacing w:line="440" w:lineRule="exact"/>
              <w:rPr>
                <w:rFonts w:ascii="仿宋_GB2312" w:hAnsi="Calibri" w:eastAsia="仿宋_GB2312"/>
                <w:sz w:val="28"/>
                <w:szCs w:val="28"/>
              </w:rPr>
            </w:pPr>
            <w:r>
              <w:rPr>
                <w:rFonts w:hint="eastAsia" w:ascii="仿宋_GB2312" w:hAnsi="Calibri" w:eastAsia="仿宋_GB2312"/>
                <w:sz w:val="28"/>
                <w:szCs w:val="28"/>
              </w:rPr>
              <w:t>作品</w:t>
            </w:r>
          </w:p>
          <w:p w14:paraId="15CA5900">
            <w:pPr>
              <w:adjustRightInd w:val="0"/>
              <w:snapToGrid w:val="0"/>
              <w:spacing w:line="440" w:lineRule="exact"/>
              <w:rPr>
                <w:rFonts w:ascii="仿宋_GB2312" w:hAnsi="Calibri" w:eastAsia="仿宋_GB2312"/>
                <w:sz w:val="28"/>
                <w:szCs w:val="28"/>
              </w:rPr>
            </w:pPr>
            <w:r>
              <w:rPr>
                <w:rFonts w:hint="eastAsia" w:ascii="仿宋_GB2312" w:hAnsi="Calibri" w:eastAsia="仿宋_GB2312"/>
                <w:sz w:val="28"/>
                <w:szCs w:val="28"/>
              </w:rPr>
              <w:t>特点</w:t>
            </w:r>
          </w:p>
        </w:tc>
        <w:tc>
          <w:tcPr>
            <w:tcW w:w="7706" w:type="dxa"/>
            <w:gridSpan w:val="11"/>
            <w:tcBorders>
              <w:top w:val="single" w:color="auto" w:sz="4" w:space="0"/>
              <w:left w:val="single" w:color="auto" w:sz="4" w:space="0"/>
              <w:bottom w:val="single" w:color="auto" w:sz="4" w:space="0"/>
              <w:right w:val="single" w:color="auto" w:sz="4" w:space="0"/>
            </w:tcBorders>
          </w:tcPr>
          <w:p w14:paraId="0EC5027C">
            <w:pPr>
              <w:spacing w:line="440" w:lineRule="exact"/>
              <w:ind w:firstLine="560"/>
              <w:rPr>
                <w:rFonts w:ascii="仿宋_GB2312" w:hAnsi="Calibri" w:eastAsia="仿宋_GB2312"/>
                <w:sz w:val="28"/>
                <w:szCs w:val="28"/>
              </w:rPr>
            </w:pPr>
            <w:r>
              <w:rPr>
                <w:rFonts w:hint="eastAsia" w:ascii="仿宋_GB2312" w:hAnsi="Calibri" w:eastAsia="仿宋_GB2312"/>
                <w:sz w:val="28"/>
                <w:szCs w:val="28"/>
              </w:rPr>
              <w:t>（包括作品简介、特色亮点等，</w:t>
            </w:r>
            <w:r>
              <w:rPr>
                <w:rFonts w:ascii="仿宋_GB2312" w:hAnsi="Calibri" w:eastAsia="仿宋_GB2312"/>
                <w:sz w:val="28"/>
                <w:szCs w:val="28"/>
              </w:rPr>
              <w:t>300</w:t>
            </w:r>
            <w:r>
              <w:rPr>
                <w:rFonts w:hint="eastAsia" w:ascii="仿宋_GB2312" w:hAnsi="Calibri" w:eastAsia="仿宋_GB2312"/>
                <w:sz w:val="28"/>
                <w:szCs w:val="28"/>
              </w:rPr>
              <w:t>字</w:t>
            </w:r>
            <w:r>
              <w:rPr>
                <w:rFonts w:ascii="仿宋_GB2312" w:hAnsi="Calibri" w:eastAsia="仿宋_GB2312"/>
                <w:sz w:val="28"/>
                <w:szCs w:val="28"/>
              </w:rPr>
              <w:t>以内</w:t>
            </w:r>
            <w:r>
              <w:rPr>
                <w:rFonts w:hint="eastAsia" w:ascii="仿宋_GB2312" w:hAnsi="Calibri" w:eastAsia="仿宋_GB2312"/>
                <w:sz w:val="28"/>
                <w:szCs w:val="28"/>
              </w:rPr>
              <w:t>）</w:t>
            </w:r>
          </w:p>
          <w:p w14:paraId="36FD0C57">
            <w:pPr>
              <w:spacing w:line="440" w:lineRule="exact"/>
              <w:ind w:firstLine="560"/>
              <w:rPr>
                <w:rFonts w:ascii="仿宋_GB2312" w:hAnsi="Calibri" w:eastAsia="仿宋_GB2312"/>
                <w:sz w:val="28"/>
                <w:szCs w:val="28"/>
              </w:rPr>
            </w:pPr>
          </w:p>
        </w:tc>
      </w:tr>
      <w:tr w14:paraId="2FD17B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74" w:hRule="atLeast"/>
          <w:jc w:val="center"/>
        </w:trPr>
        <w:tc>
          <w:tcPr>
            <w:tcW w:w="1110" w:type="dxa"/>
            <w:tcBorders>
              <w:top w:val="single" w:color="auto" w:sz="4" w:space="0"/>
              <w:left w:val="single" w:color="auto" w:sz="4" w:space="0"/>
              <w:bottom w:val="single" w:color="auto" w:sz="4" w:space="0"/>
              <w:right w:val="single" w:color="auto" w:sz="4" w:space="0"/>
            </w:tcBorders>
            <w:vAlign w:val="center"/>
          </w:tcPr>
          <w:p w14:paraId="3B5AA5C3">
            <w:pPr>
              <w:adjustRightInd w:val="0"/>
              <w:snapToGrid w:val="0"/>
              <w:spacing w:line="440" w:lineRule="exact"/>
              <w:rPr>
                <w:rFonts w:ascii="仿宋_GB2312" w:hAnsi="Calibri" w:eastAsia="仿宋_GB2312"/>
                <w:sz w:val="28"/>
                <w:szCs w:val="28"/>
              </w:rPr>
            </w:pPr>
            <w:r>
              <w:rPr>
                <w:rFonts w:hint="eastAsia" w:ascii="仿宋_GB2312" w:hAnsi="Calibri" w:eastAsia="仿宋_GB2312"/>
                <w:sz w:val="28"/>
                <w:szCs w:val="28"/>
              </w:rPr>
              <w:t>作品安装运行说明</w:t>
            </w:r>
          </w:p>
        </w:tc>
        <w:tc>
          <w:tcPr>
            <w:tcW w:w="7706" w:type="dxa"/>
            <w:gridSpan w:val="11"/>
            <w:tcBorders>
              <w:top w:val="single" w:color="auto" w:sz="4" w:space="0"/>
              <w:left w:val="single" w:color="auto" w:sz="4" w:space="0"/>
              <w:bottom w:val="single" w:color="auto" w:sz="4" w:space="0"/>
              <w:right w:val="single" w:color="auto" w:sz="4" w:space="0"/>
            </w:tcBorders>
          </w:tcPr>
          <w:p w14:paraId="1F9602C8">
            <w:pPr>
              <w:adjustRightInd w:val="0"/>
              <w:snapToGrid w:val="0"/>
              <w:spacing w:line="440" w:lineRule="exact"/>
              <w:ind w:firstLine="560"/>
              <w:rPr>
                <w:rFonts w:ascii="仿宋_GB2312" w:hAnsi="Calibri" w:eastAsia="仿宋_GB2312"/>
                <w:sz w:val="28"/>
                <w:szCs w:val="28"/>
              </w:rPr>
            </w:pPr>
            <w:r>
              <w:rPr>
                <w:rFonts w:hint="eastAsia" w:ascii="仿宋_GB2312" w:hAnsi="Calibri" w:eastAsia="仿宋_GB2312"/>
                <w:sz w:val="28"/>
                <w:szCs w:val="28"/>
              </w:rPr>
              <w:t>（安装运行所需环境，临时用户名、密码等，300字以内）</w:t>
            </w:r>
          </w:p>
          <w:p w14:paraId="58F57D6F">
            <w:pPr>
              <w:tabs>
                <w:tab w:val="left" w:pos="630"/>
              </w:tabs>
              <w:spacing w:line="440" w:lineRule="exact"/>
              <w:ind w:firstLine="560"/>
              <w:rPr>
                <w:rFonts w:ascii="仿宋_GB2312" w:hAnsi="Calibri" w:eastAsia="仿宋_GB2312"/>
                <w:sz w:val="28"/>
                <w:szCs w:val="28"/>
              </w:rPr>
            </w:pPr>
            <w:r>
              <w:rPr>
                <w:rFonts w:ascii="仿宋_GB2312" w:hAnsi="Calibri" w:eastAsia="仿宋_GB2312"/>
                <w:sz w:val="28"/>
                <w:szCs w:val="28"/>
              </w:rPr>
              <w:tab/>
            </w:r>
          </w:p>
          <w:p w14:paraId="5CD9EFCD">
            <w:pPr>
              <w:tabs>
                <w:tab w:val="left" w:pos="630"/>
              </w:tabs>
              <w:spacing w:line="440" w:lineRule="exact"/>
              <w:ind w:firstLine="560"/>
              <w:rPr>
                <w:rFonts w:ascii="仿宋_GB2312" w:hAnsi="Calibri" w:eastAsia="仿宋_GB2312"/>
                <w:sz w:val="28"/>
                <w:szCs w:val="28"/>
              </w:rPr>
            </w:pPr>
          </w:p>
        </w:tc>
      </w:tr>
      <w:tr w14:paraId="6CA511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7" w:hRule="atLeast"/>
          <w:jc w:val="center"/>
        </w:trPr>
        <w:tc>
          <w:tcPr>
            <w:tcW w:w="8816" w:type="dxa"/>
            <w:gridSpan w:val="12"/>
            <w:tcBorders>
              <w:top w:val="single" w:color="auto" w:sz="4" w:space="0"/>
              <w:left w:val="single" w:color="auto" w:sz="4" w:space="0"/>
              <w:bottom w:val="single" w:color="auto" w:sz="4" w:space="0"/>
              <w:right w:val="single" w:color="auto" w:sz="4" w:space="0"/>
            </w:tcBorders>
            <w:vAlign w:val="center"/>
          </w:tcPr>
          <w:p w14:paraId="127E3954">
            <w:pPr>
              <w:spacing w:line="440" w:lineRule="exact"/>
              <w:ind w:firstLine="602"/>
              <w:jc w:val="center"/>
              <w:rPr>
                <w:rFonts w:ascii="仿宋_GB2312" w:hAnsi="仿宋_GB2312" w:eastAsia="仿宋_GB2312" w:cs="仿宋_GB2312"/>
                <w:b/>
                <w:sz w:val="30"/>
              </w:rPr>
            </w:pPr>
            <w:r>
              <w:rPr>
                <w:rFonts w:hint="eastAsia" w:ascii="仿宋_GB2312" w:hAnsi="仿宋_GB2312" w:eastAsia="仿宋_GB2312" w:cs="仿宋_GB2312"/>
                <w:b/>
                <w:sz w:val="30"/>
              </w:rPr>
              <w:t>诚 信 承 诺</w:t>
            </w:r>
          </w:p>
          <w:p w14:paraId="676466AE">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本人确认已了解202</w:t>
            </w:r>
            <w:r>
              <w:rPr>
                <w:rFonts w:hint="eastAsia" w:ascii="仿宋_GB2312" w:hAnsi="宋体" w:eastAsia="仿宋_GB2312"/>
                <w:sz w:val="28"/>
                <w:szCs w:val="28"/>
                <w:lang w:val="en-US" w:eastAsia="zh-CN"/>
              </w:rPr>
              <w:t>6</w:t>
            </w:r>
            <w:r>
              <w:rPr>
                <w:rFonts w:hint="eastAsia" w:ascii="仿宋_GB2312" w:hAnsi="宋体" w:eastAsia="仿宋_GB2312"/>
                <w:sz w:val="28"/>
                <w:szCs w:val="28"/>
              </w:rPr>
              <w:t>年四川省教师数字素养提升实践活动相关要求；上述作品为我的原创作品，不涉及和侵占他人的著作权；若发现涉嫌抄袭或侵犯他人著作权行为，同意取消活动资格；如涉及版权纠纷，自行承担责任；我同意作品出版权等公益性应用权属全国师生数字素养提升实践活动组委会。</w:t>
            </w:r>
          </w:p>
          <w:p w14:paraId="70E3C262">
            <w:pPr>
              <w:adjustRightInd w:val="0"/>
              <w:snapToGrid w:val="0"/>
              <w:spacing w:line="440" w:lineRule="exact"/>
              <w:ind w:firstLine="560"/>
              <w:rPr>
                <w:rFonts w:ascii="仿宋_GB2312" w:hAnsi="Calibri" w:eastAsia="仿宋_GB2312"/>
                <w:sz w:val="28"/>
                <w:szCs w:val="28"/>
              </w:rPr>
            </w:pPr>
            <w:r>
              <w:rPr>
                <w:rFonts w:hint="eastAsia" w:ascii="仿宋_GB2312" w:hAnsi="宋体" w:eastAsia="仿宋_GB2312"/>
                <w:sz w:val="28"/>
                <w:szCs w:val="28"/>
              </w:rPr>
              <w:t>□以上内容已阅知，本人将严格遵守上述承诺。</w:t>
            </w:r>
          </w:p>
        </w:tc>
      </w:tr>
      <w:tr w14:paraId="2248AB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60" w:hRule="atLeast"/>
          <w:jc w:val="center"/>
        </w:trPr>
        <w:tc>
          <w:tcPr>
            <w:tcW w:w="8816" w:type="dxa"/>
            <w:gridSpan w:val="12"/>
            <w:tcBorders>
              <w:top w:val="single" w:color="auto" w:sz="4" w:space="0"/>
              <w:left w:val="single" w:color="auto" w:sz="4" w:space="0"/>
              <w:bottom w:val="single" w:color="auto" w:sz="4" w:space="0"/>
              <w:right w:val="single" w:color="auto" w:sz="4" w:space="0"/>
            </w:tcBorders>
            <w:vAlign w:val="center"/>
          </w:tcPr>
          <w:p w14:paraId="13A11F48">
            <w:pPr>
              <w:adjustRightInd w:val="0"/>
              <w:snapToGrid w:val="0"/>
              <w:spacing w:line="440" w:lineRule="exact"/>
              <w:rPr>
                <w:rFonts w:ascii="仿宋_GB2312" w:hAnsi="宋体" w:eastAsia="仿宋_GB2312"/>
                <w:sz w:val="28"/>
                <w:szCs w:val="28"/>
              </w:rPr>
            </w:pPr>
            <w:r>
              <w:rPr>
                <w:rFonts w:hint="eastAsia" w:ascii="仿宋_GB2312" w:hAnsi="宋体" w:eastAsia="仿宋_GB2312"/>
                <w:sz w:val="28"/>
                <w:szCs w:val="28"/>
              </w:rPr>
              <w:t>承诺人（作者）签名：</w:t>
            </w:r>
            <w:r>
              <w:rPr>
                <w:rFonts w:ascii="仿宋_GB2312" w:hAnsi="Calibri" w:eastAsia="仿宋_GB2312"/>
                <w:b/>
                <w:sz w:val="24"/>
              </w:rPr>
              <w:t>签名请一定手写后扫描或者使用电子签名</w:t>
            </w:r>
          </w:p>
          <w:p w14:paraId="2739DB02">
            <w:pPr>
              <w:spacing w:before="312"/>
            </w:pPr>
          </w:p>
          <w:p w14:paraId="7193AAFF">
            <w:pPr>
              <w:numPr>
                <w:ilvl w:val="0"/>
                <w:numId w:val="5"/>
              </w:numPr>
              <w:adjustRightInd w:val="0"/>
              <w:snapToGrid w:val="0"/>
              <w:spacing w:line="440" w:lineRule="exact"/>
              <w:ind w:firstLine="560"/>
              <w:rPr>
                <w:rFonts w:ascii="仿宋_GB2312" w:hAnsi="宋体" w:eastAsia="仿宋_GB2312"/>
                <w:sz w:val="28"/>
                <w:szCs w:val="28"/>
              </w:rPr>
            </w:pPr>
            <w:r>
              <w:rPr>
                <w:rFonts w:hint="eastAsia" w:ascii="仿宋_GB2312" w:hAnsi="宋体" w:eastAsia="仿宋_GB2312"/>
                <w:sz w:val="28"/>
                <w:szCs w:val="28"/>
                <w:u w:val="single"/>
              </w:rPr>
              <w:t xml:space="preserve">                  </w:t>
            </w:r>
            <w:r>
              <w:rPr>
                <w:rFonts w:hint="eastAsia" w:ascii="仿宋_GB2312" w:hAnsi="宋体" w:eastAsia="仿宋_GB2312"/>
                <w:sz w:val="28"/>
                <w:szCs w:val="28"/>
              </w:rPr>
              <w:t>2.</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3.</w:t>
            </w:r>
            <w:r>
              <w:rPr>
                <w:rFonts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4913FF95">
            <w:pPr>
              <w:adjustRightInd w:val="0"/>
              <w:snapToGrid w:val="0"/>
              <w:spacing w:line="440" w:lineRule="exact"/>
              <w:ind w:left="420"/>
              <w:rPr>
                <w:rFonts w:ascii="仿宋_GB2312" w:hAnsi="宋体" w:eastAsia="仿宋_GB2312"/>
                <w:sz w:val="28"/>
                <w:szCs w:val="28"/>
              </w:rPr>
            </w:pPr>
            <w:r>
              <w:rPr>
                <w:rFonts w:hint="eastAsia" w:ascii="仿宋_GB2312" w:hAnsi="宋体" w:eastAsia="仿宋_GB2312"/>
                <w:sz w:val="28"/>
                <w:szCs w:val="28"/>
              </w:rPr>
              <w:t xml:space="preserve">                    </w:t>
            </w:r>
          </w:p>
          <w:p w14:paraId="1566C2B7">
            <w:pPr>
              <w:adjustRightInd w:val="0"/>
              <w:snapToGrid w:val="0"/>
              <w:spacing w:line="440" w:lineRule="exact"/>
              <w:ind w:firstLine="6893" w:firstLineChars="2462"/>
              <w:rPr>
                <w:rFonts w:ascii="仿宋_GB2312" w:hAnsi="宋体" w:eastAsia="仿宋_GB2312"/>
                <w:sz w:val="28"/>
                <w:szCs w:val="28"/>
              </w:rPr>
            </w:pPr>
            <w:r>
              <w:rPr>
                <w:rFonts w:ascii="仿宋_GB2312" w:hAnsi="宋体" w:eastAsia="仿宋_GB2312"/>
                <w:sz w:val="28"/>
                <w:szCs w:val="28"/>
              </w:rPr>
              <w:t>年</w:t>
            </w:r>
            <w:r>
              <w:rPr>
                <w:rFonts w:hint="eastAsia" w:ascii="仿宋_GB2312" w:hAnsi="宋体" w:eastAsia="仿宋_GB2312"/>
                <w:sz w:val="28"/>
                <w:szCs w:val="28"/>
              </w:rPr>
              <w:t xml:space="preserve">  </w:t>
            </w:r>
            <w:r>
              <w:rPr>
                <w:rFonts w:ascii="仿宋_GB2312" w:hAnsi="宋体" w:eastAsia="仿宋_GB2312"/>
                <w:sz w:val="28"/>
                <w:szCs w:val="28"/>
              </w:rPr>
              <w:t xml:space="preserve"> 月   日</w:t>
            </w:r>
          </w:p>
        </w:tc>
      </w:tr>
      <w:tr w14:paraId="739DF5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99" w:hRule="atLeast"/>
          <w:jc w:val="center"/>
        </w:trPr>
        <w:tc>
          <w:tcPr>
            <w:tcW w:w="8816" w:type="dxa"/>
            <w:gridSpan w:val="12"/>
            <w:tcBorders>
              <w:top w:val="single" w:color="auto" w:sz="4" w:space="0"/>
              <w:left w:val="single" w:color="auto" w:sz="4" w:space="0"/>
              <w:bottom w:val="single" w:color="auto" w:sz="4" w:space="0"/>
              <w:right w:val="single" w:color="auto" w:sz="4" w:space="0"/>
            </w:tcBorders>
            <w:vAlign w:val="center"/>
          </w:tcPr>
          <w:p w14:paraId="6EDB88BB">
            <w:pPr>
              <w:adjustRightInd w:val="0"/>
              <w:snapToGrid w:val="0"/>
              <w:spacing w:line="440" w:lineRule="exact"/>
              <w:ind w:firstLine="560"/>
              <w:rPr>
                <w:rFonts w:ascii="仿宋_GB2312" w:hAnsi="宋体" w:eastAsia="仿宋_GB2312"/>
                <w:b/>
                <w:bCs/>
                <w:sz w:val="28"/>
                <w:szCs w:val="28"/>
              </w:rPr>
            </w:pPr>
            <w:r>
              <w:rPr>
                <w:rFonts w:hint="eastAsia" w:ascii="仿宋_GB2312" w:hAnsi="宋体" w:eastAsia="仿宋_GB2312"/>
                <w:b/>
                <w:bCs/>
                <w:sz w:val="28"/>
                <w:szCs w:val="28"/>
              </w:rPr>
              <w:t>推荐单位意见：</w:t>
            </w:r>
          </w:p>
          <w:p w14:paraId="771968BD">
            <w:pPr>
              <w:adjustRightInd w:val="0"/>
              <w:snapToGrid w:val="0"/>
              <w:spacing w:line="440" w:lineRule="exact"/>
              <w:ind w:firstLine="6893" w:firstLineChars="2462"/>
              <w:rPr>
                <w:rFonts w:ascii="仿宋_GB2312" w:hAnsi="宋体" w:eastAsia="仿宋_GB2312"/>
                <w:sz w:val="28"/>
                <w:szCs w:val="28"/>
              </w:rPr>
            </w:pPr>
            <w:r>
              <w:rPr>
                <w:rFonts w:hint="eastAsia" w:ascii="仿宋_GB2312" w:hAnsi="黑体" w:eastAsia="仿宋_GB2312"/>
                <w:kern w:val="0"/>
                <w:sz w:val="28"/>
                <w:szCs w:val="28"/>
              </w:rPr>
              <w:t>单位签章</w:t>
            </w:r>
          </w:p>
          <w:p w14:paraId="3A9EA7F3">
            <w:pPr>
              <w:adjustRightInd w:val="0"/>
              <w:snapToGrid w:val="0"/>
              <w:spacing w:line="440" w:lineRule="exact"/>
              <w:jc w:val="right"/>
              <w:rPr>
                <w:rFonts w:ascii="仿宋_GB2312" w:hAnsi="宋体" w:eastAsia="仿宋_GB2312"/>
                <w:sz w:val="28"/>
                <w:szCs w:val="28"/>
              </w:rPr>
            </w:pPr>
            <w:r>
              <w:rPr>
                <w:rFonts w:ascii="仿宋_GB2312" w:hAnsi="宋体" w:eastAsia="仿宋_GB2312"/>
                <w:sz w:val="28"/>
                <w:szCs w:val="28"/>
              </w:rPr>
              <w:t>年</w:t>
            </w:r>
            <w:r>
              <w:rPr>
                <w:rFonts w:hint="eastAsia" w:ascii="仿宋_GB2312" w:hAnsi="宋体" w:eastAsia="仿宋_GB2312"/>
                <w:sz w:val="28"/>
                <w:szCs w:val="28"/>
              </w:rPr>
              <w:t xml:space="preserve">  </w:t>
            </w:r>
            <w:r>
              <w:rPr>
                <w:rFonts w:ascii="仿宋_GB2312" w:hAnsi="宋体" w:eastAsia="仿宋_GB2312"/>
                <w:sz w:val="28"/>
                <w:szCs w:val="28"/>
              </w:rPr>
              <w:t xml:space="preserve"> 月   日</w:t>
            </w:r>
          </w:p>
        </w:tc>
      </w:tr>
    </w:tbl>
    <w:p w14:paraId="58F8FEA3"/>
    <w:p w14:paraId="634D94FF">
      <w:pPr>
        <w:widowControl/>
        <w:jc w:val="left"/>
      </w:pPr>
      <w:r>
        <w:br w:type="page"/>
      </w:r>
    </w:p>
    <w:p w14:paraId="3259D60D">
      <w:pPr>
        <w:widowControl/>
        <w:spacing w:line="440" w:lineRule="exact"/>
        <w:jc w:val="left"/>
        <w:outlineLvl w:val="0"/>
        <w:rPr>
          <w:rFonts w:ascii="仿宋_GB2312" w:eastAsia="仿宋_GB2312"/>
          <w:sz w:val="32"/>
          <w:szCs w:val="32"/>
        </w:rPr>
      </w:pPr>
      <w:bookmarkStart w:id="21" w:name="_Toc14421"/>
      <w:r>
        <w:rPr>
          <w:rFonts w:hint="eastAsia" w:ascii="仿宋_GB2312" w:eastAsia="仿宋_GB2312"/>
          <w:sz w:val="32"/>
          <w:szCs w:val="32"/>
        </w:rPr>
        <w:t>附表2</w:t>
      </w:r>
      <w:bookmarkEnd w:id="21"/>
    </w:p>
    <w:p w14:paraId="3B757B47">
      <w:pPr>
        <w:spacing w:line="440" w:lineRule="exact"/>
        <w:ind w:firstLine="643"/>
        <w:jc w:val="center"/>
        <w:outlineLvl w:val="1"/>
        <w:rPr>
          <w:rFonts w:ascii="仿宋_GB2312" w:hAnsi="宋体" w:eastAsia="仿宋_GB2312"/>
          <w:b/>
          <w:sz w:val="32"/>
          <w:szCs w:val="32"/>
        </w:rPr>
      </w:pPr>
      <w:r>
        <w:rPr>
          <w:rFonts w:hint="eastAsia" w:ascii="仿宋_GB2312" w:hAnsi="宋体" w:eastAsia="仿宋_GB2312"/>
          <w:b/>
          <w:sz w:val="32"/>
          <w:szCs w:val="32"/>
        </w:rPr>
        <w:t>常规项目作品登记表</w:t>
      </w:r>
    </w:p>
    <w:p w14:paraId="2507225E">
      <w:pPr>
        <w:spacing w:line="440" w:lineRule="exact"/>
        <w:ind w:firstLine="643"/>
        <w:jc w:val="center"/>
        <w:outlineLvl w:val="9"/>
        <w:rPr>
          <w:rFonts w:ascii="仿宋_GB2312" w:hAnsi="宋体" w:eastAsia="仿宋_GB2312"/>
          <w:b/>
          <w:sz w:val="32"/>
          <w:szCs w:val="32"/>
        </w:rPr>
      </w:pPr>
      <w:r>
        <w:rPr>
          <w:rFonts w:hint="eastAsia" w:ascii="仿宋_GB2312" w:hAnsi="宋体" w:eastAsia="仿宋_GB2312"/>
          <w:b/>
          <w:sz w:val="32"/>
          <w:szCs w:val="32"/>
        </w:rPr>
        <w:t>（融合创新应用教学案例、信息化教学课程案例）</w:t>
      </w:r>
    </w:p>
    <w:p w14:paraId="1DBE463E">
      <w:pPr>
        <w:spacing w:line="440" w:lineRule="exact"/>
        <w:ind w:firstLine="482"/>
        <w:jc w:val="center"/>
        <w:rPr>
          <w:rFonts w:ascii="仿宋_GB2312" w:hAnsi="Calibri" w:eastAsia="仿宋_GB2312"/>
          <w:sz w:val="24"/>
        </w:rPr>
      </w:pPr>
    </w:p>
    <w:tbl>
      <w:tblPr>
        <w:tblStyle w:val="9"/>
        <w:tblW w:w="899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32"/>
        <w:gridCol w:w="1455"/>
        <w:gridCol w:w="730"/>
        <w:gridCol w:w="992"/>
        <w:gridCol w:w="709"/>
        <w:gridCol w:w="142"/>
        <w:gridCol w:w="850"/>
        <w:gridCol w:w="284"/>
        <w:gridCol w:w="119"/>
        <w:gridCol w:w="448"/>
        <w:gridCol w:w="841"/>
        <w:gridCol w:w="1290"/>
      </w:tblGrid>
      <w:tr w14:paraId="511B68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6" w:hRule="atLeast"/>
          <w:jc w:val="center"/>
        </w:trPr>
        <w:tc>
          <w:tcPr>
            <w:tcW w:w="1132" w:type="dxa"/>
            <w:tcBorders>
              <w:top w:val="single" w:color="auto" w:sz="4" w:space="0"/>
              <w:left w:val="single" w:color="auto" w:sz="4" w:space="0"/>
              <w:bottom w:val="single" w:color="auto" w:sz="4" w:space="0"/>
              <w:right w:val="single" w:color="auto" w:sz="4" w:space="0"/>
            </w:tcBorders>
            <w:vAlign w:val="center"/>
          </w:tcPr>
          <w:p w14:paraId="2799870D">
            <w:pPr>
              <w:adjustRightInd w:val="0"/>
              <w:snapToGrid w:val="0"/>
              <w:spacing w:line="440" w:lineRule="exact"/>
              <w:rPr>
                <w:rFonts w:ascii="仿宋_GB2312" w:eastAsia="仿宋_GB2312"/>
                <w:sz w:val="28"/>
                <w:szCs w:val="28"/>
              </w:rPr>
            </w:pPr>
            <w:r>
              <w:rPr>
                <w:rFonts w:hint="eastAsia" w:ascii="仿宋_GB2312" w:hAnsi="Calibri" w:eastAsia="仿宋_GB2312"/>
                <w:sz w:val="28"/>
                <w:szCs w:val="28"/>
              </w:rPr>
              <w:t>作品</w:t>
            </w:r>
          </w:p>
          <w:p w14:paraId="47DEBEFC">
            <w:pPr>
              <w:adjustRightInd w:val="0"/>
              <w:snapToGrid w:val="0"/>
              <w:spacing w:line="440" w:lineRule="exact"/>
              <w:rPr>
                <w:rFonts w:ascii="仿宋_GB2312" w:hAnsi="Calibri" w:eastAsia="仿宋_GB2312"/>
                <w:sz w:val="28"/>
                <w:szCs w:val="28"/>
              </w:rPr>
            </w:pPr>
            <w:r>
              <w:rPr>
                <w:rFonts w:hint="eastAsia" w:ascii="仿宋_GB2312" w:hAnsi="Calibri" w:eastAsia="仿宋_GB2312"/>
                <w:sz w:val="28"/>
                <w:szCs w:val="28"/>
              </w:rPr>
              <w:t>名称</w:t>
            </w:r>
          </w:p>
        </w:tc>
        <w:tc>
          <w:tcPr>
            <w:tcW w:w="2185" w:type="dxa"/>
            <w:gridSpan w:val="2"/>
            <w:tcBorders>
              <w:top w:val="single" w:color="auto" w:sz="4" w:space="0"/>
              <w:left w:val="single" w:color="auto" w:sz="4" w:space="0"/>
              <w:bottom w:val="single" w:color="auto" w:sz="4" w:space="0"/>
              <w:right w:val="single" w:color="auto" w:sz="4" w:space="0"/>
            </w:tcBorders>
            <w:vAlign w:val="center"/>
          </w:tcPr>
          <w:p w14:paraId="4751AB67">
            <w:pPr>
              <w:adjustRightInd w:val="0"/>
              <w:snapToGrid w:val="0"/>
              <w:spacing w:line="440" w:lineRule="exact"/>
              <w:ind w:firstLine="482"/>
              <w:jc w:val="center"/>
              <w:rPr>
                <w:rFonts w:ascii="仿宋_GB2312" w:hAnsi="Calibri" w:eastAsia="仿宋_GB2312"/>
                <w:b/>
                <w:sz w:val="24"/>
              </w:rPr>
            </w:pPr>
            <w:r>
              <w:rPr>
                <w:rFonts w:ascii="仿宋_GB2312" w:hAnsi="Calibri" w:eastAsia="仿宋_GB2312"/>
                <w:b/>
                <w:sz w:val="24"/>
              </w:rPr>
              <w:t>作品名称请勿使用书名号</w:t>
            </w:r>
            <w:r>
              <w:rPr>
                <w:rFonts w:hint="eastAsia" w:ascii="仿宋_GB2312" w:hAnsi="Calibri" w:eastAsia="仿宋_GB2312"/>
                <w:b/>
                <w:sz w:val="24"/>
              </w:rPr>
              <w:t>《》</w:t>
            </w:r>
          </w:p>
        </w:tc>
        <w:tc>
          <w:tcPr>
            <w:tcW w:w="992" w:type="dxa"/>
            <w:tcBorders>
              <w:top w:val="single" w:color="auto" w:sz="4" w:space="0"/>
              <w:left w:val="single" w:color="auto" w:sz="4" w:space="0"/>
              <w:bottom w:val="single" w:color="auto" w:sz="4" w:space="0"/>
              <w:right w:val="single" w:color="auto" w:sz="4" w:space="0"/>
            </w:tcBorders>
            <w:vAlign w:val="center"/>
          </w:tcPr>
          <w:p w14:paraId="232970CD">
            <w:pPr>
              <w:adjustRightInd w:val="0"/>
              <w:snapToGrid w:val="0"/>
              <w:spacing w:line="440" w:lineRule="exact"/>
              <w:rPr>
                <w:rFonts w:ascii="仿宋_GB2312" w:hAnsi="Calibri" w:eastAsia="仿宋_GB2312"/>
                <w:b/>
                <w:sz w:val="24"/>
              </w:rPr>
            </w:pPr>
            <w:r>
              <w:rPr>
                <w:rFonts w:hint="eastAsia" w:ascii="仿宋_GB2312" w:hAnsi="Calibri" w:eastAsia="仿宋_GB2312"/>
                <w:sz w:val="28"/>
                <w:szCs w:val="28"/>
              </w:rPr>
              <w:t>学科</w:t>
            </w: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07D92EE9">
            <w:pPr>
              <w:adjustRightInd w:val="0"/>
              <w:snapToGrid w:val="0"/>
              <w:spacing w:line="440" w:lineRule="exact"/>
              <w:ind w:firstLine="482"/>
              <w:jc w:val="center"/>
              <w:rPr>
                <w:rFonts w:ascii="仿宋_GB2312" w:hAnsi="Calibri" w:eastAsia="仿宋_GB2312"/>
                <w:b/>
                <w:sz w:val="24"/>
              </w:rPr>
            </w:pPr>
          </w:p>
        </w:tc>
        <w:tc>
          <w:tcPr>
            <w:tcW w:w="850" w:type="dxa"/>
            <w:tcBorders>
              <w:top w:val="single" w:color="auto" w:sz="4" w:space="0"/>
              <w:left w:val="single" w:color="auto" w:sz="4" w:space="0"/>
              <w:bottom w:val="single" w:color="auto" w:sz="4" w:space="0"/>
              <w:right w:val="single" w:color="auto" w:sz="4" w:space="0"/>
            </w:tcBorders>
            <w:vAlign w:val="center"/>
          </w:tcPr>
          <w:p w14:paraId="31E94A3B">
            <w:pPr>
              <w:adjustRightInd w:val="0"/>
              <w:snapToGrid w:val="0"/>
              <w:spacing w:line="440" w:lineRule="exact"/>
              <w:rPr>
                <w:rFonts w:ascii="仿宋_GB2312" w:hAnsi="Calibri" w:eastAsia="仿宋_GB2312"/>
                <w:sz w:val="28"/>
                <w:szCs w:val="28"/>
              </w:rPr>
            </w:pPr>
            <w:r>
              <w:rPr>
                <w:rFonts w:hint="eastAsia" w:ascii="仿宋_GB2312" w:hAnsi="Calibri" w:eastAsia="仿宋_GB2312"/>
                <w:sz w:val="28"/>
                <w:szCs w:val="28"/>
              </w:rPr>
              <w:t>年级</w:t>
            </w:r>
          </w:p>
        </w:tc>
        <w:tc>
          <w:tcPr>
            <w:tcW w:w="851" w:type="dxa"/>
            <w:gridSpan w:val="3"/>
            <w:tcBorders>
              <w:top w:val="single" w:color="auto" w:sz="4" w:space="0"/>
              <w:left w:val="single" w:color="auto" w:sz="4" w:space="0"/>
              <w:bottom w:val="single" w:color="auto" w:sz="4" w:space="0"/>
              <w:right w:val="single" w:color="auto" w:sz="4" w:space="0"/>
            </w:tcBorders>
            <w:vAlign w:val="center"/>
          </w:tcPr>
          <w:p w14:paraId="5DD18C01">
            <w:pPr>
              <w:adjustRightInd w:val="0"/>
              <w:snapToGrid w:val="0"/>
              <w:spacing w:line="440" w:lineRule="exact"/>
              <w:ind w:firstLine="560"/>
              <w:jc w:val="center"/>
              <w:rPr>
                <w:rFonts w:ascii="仿宋_GB2312" w:hAnsi="Calibri" w:eastAsia="仿宋_GB2312"/>
                <w:sz w:val="28"/>
                <w:szCs w:val="28"/>
              </w:rPr>
            </w:pPr>
          </w:p>
        </w:tc>
        <w:tc>
          <w:tcPr>
            <w:tcW w:w="841" w:type="dxa"/>
            <w:tcBorders>
              <w:top w:val="single" w:color="auto" w:sz="4" w:space="0"/>
              <w:left w:val="single" w:color="auto" w:sz="4" w:space="0"/>
              <w:bottom w:val="single" w:color="auto" w:sz="4" w:space="0"/>
              <w:right w:val="single" w:color="auto" w:sz="6" w:space="0"/>
            </w:tcBorders>
            <w:vAlign w:val="center"/>
          </w:tcPr>
          <w:p w14:paraId="4AF4E2A5">
            <w:pPr>
              <w:adjustRightInd w:val="0"/>
              <w:snapToGrid w:val="0"/>
              <w:spacing w:line="440" w:lineRule="exact"/>
              <w:rPr>
                <w:rFonts w:ascii="仿宋_GB2312" w:hAnsi="Calibri" w:eastAsia="仿宋_GB2312"/>
                <w:sz w:val="28"/>
                <w:szCs w:val="28"/>
              </w:rPr>
            </w:pPr>
            <w:r>
              <w:rPr>
                <w:rFonts w:hint="eastAsia" w:ascii="仿宋_GB2312" w:hAnsi="Calibri" w:eastAsia="仿宋_GB2312"/>
                <w:sz w:val="28"/>
                <w:szCs w:val="28"/>
              </w:rPr>
              <w:t>作品大小</w:t>
            </w:r>
          </w:p>
        </w:tc>
        <w:tc>
          <w:tcPr>
            <w:tcW w:w="1290" w:type="dxa"/>
            <w:tcBorders>
              <w:top w:val="single" w:color="auto" w:sz="4" w:space="0"/>
              <w:left w:val="single" w:color="auto" w:sz="6" w:space="0"/>
              <w:bottom w:val="single" w:color="auto" w:sz="4" w:space="0"/>
              <w:right w:val="single" w:color="auto" w:sz="4" w:space="0"/>
            </w:tcBorders>
            <w:vAlign w:val="center"/>
          </w:tcPr>
          <w:p w14:paraId="2FA7BD71">
            <w:pPr>
              <w:adjustRightInd w:val="0"/>
              <w:snapToGrid w:val="0"/>
              <w:spacing w:line="440" w:lineRule="exact"/>
              <w:ind w:firstLine="420" w:firstLineChars="150"/>
              <w:jc w:val="left"/>
              <w:rPr>
                <w:rFonts w:ascii="仿宋_GB2312" w:hAnsi="Calibri" w:eastAsia="仿宋_GB2312"/>
                <w:sz w:val="28"/>
                <w:szCs w:val="28"/>
              </w:rPr>
            </w:pPr>
            <w:r>
              <w:rPr>
                <w:rFonts w:hint="eastAsia" w:ascii="仿宋_GB2312" w:hAnsi="Calibri" w:eastAsia="仿宋_GB2312"/>
                <w:sz w:val="28"/>
                <w:szCs w:val="28"/>
              </w:rPr>
              <w:t>MB</w:t>
            </w:r>
          </w:p>
        </w:tc>
      </w:tr>
      <w:tr w14:paraId="351E53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5" w:hRule="atLeast"/>
          <w:jc w:val="center"/>
        </w:trPr>
        <w:tc>
          <w:tcPr>
            <w:tcW w:w="1132" w:type="dxa"/>
            <w:vMerge w:val="restart"/>
            <w:tcBorders>
              <w:top w:val="single" w:color="auto" w:sz="4" w:space="0"/>
              <w:left w:val="single" w:color="auto" w:sz="4" w:space="0"/>
              <w:right w:val="single" w:color="auto" w:sz="4" w:space="0"/>
            </w:tcBorders>
            <w:vAlign w:val="center"/>
          </w:tcPr>
          <w:p w14:paraId="237D1A0E">
            <w:pPr>
              <w:adjustRightInd w:val="0"/>
              <w:snapToGrid w:val="0"/>
              <w:spacing w:line="440" w:lineRule="exact"/>
              <w:ind w:firstLine="560"/>
              <w:rPr>
                <w:rFonts w:ascii="仿宋_GB2312" w:hAnsi="Calibri" w:eastAsia="仿宋_GB2312"/>
                <w:sz w:val="28"/>
                <w:szCs w:val="28"/>
              </w:rPr>
            </w:pPr>
          </w:p>
          <w:p w14:paraId="115D5AE3">
            <w:pPr>
              <w:adjustRightInd w:val="0"/>
              <w:snapToGrid w:val="0"/>
              <w:spacing w:line="440" w:lineRule="exact"/>
              <w:rPr>
                <w:rFonts w:ascii="仿宋_GB2312" w:hAnsi="Calibri" w:eastAsia="仿宋_GB2312"/>
                <w:sz w:val="28"/>
                <w:szCs w:val="28"/>
              </w:rPr>
            </w:pPr>
            <w:r>
              <w:rPr>
                <w:rFonts w:hint="eastAsia" w:ascii="仿宋_GB2312" w:hAnsi="Calibri" w:eastAsia="仿宋_GB2312"/>
                <w:sz w:val="28"/>
                <w:szCs w:val="28"/>
              </w:rPr>
              <w:t>项目</w:t>
            </w:r>
          </w:p>
        </w:tc>
        <w:tc>
          <w:tcPr>
            <w:tcW w:w="2185" w:type="dxa"/>
            <w:gridSpan w:val="2"/>
            <w:vMerge w:val="restart"/>
            <w:tcBorders>
              <w:top w:val="single" w:color="auto" w:sz="4" w:space="0"/>
              <w:left w:val="single" w:color="auto" w:sz="4" w:space="0"/>
              <w:right w:val="single" w:color="auto" w:sz="4" w:space="0"/>
            </w:tcBorders>
            <w:vAlign w:val="center"/>
          </w:tcPr>
          <w:p w14:paraId="45747B19">
            <w:pPr>
              <w:adjustRightInd w:val="0"/>
              <w:snapToGrid w:val="0"/>
              <w:spacing w:line="440" w:lineRule="exact"/>
              <w:ind w:firstLine="280" w:firstLineChars="100"/>
              <w:rPr>
                <w:rFonts w:ascii="仿宋_GB2312" w:hAnsi="Calibri" w:eastAsia="仿宋_GB2312"/>
                <w:sz w:val="24"/>
              </w:rPr>
            </w:pPr>
            <w:r>
              <w:rPr>
                <w:rFonts w:ascii="仿宋_GB2312" w:hAnsi="Calibri" w:eastAsia="仿宋_GB2312"/>
                <w:sz w:val="28"/>
                <w:szCs w:val="28"/>
              </w:rPr>
              <w:t>基础教育组</w:t>
            </w:r>
          </w:p>
        </w:tc>
        <w:tc>
          <w:tcPr>
            <w:tcW w:w="2977" w:type="dxa"/>
            <w:gridSpan w:val="5"/>
            <w:vMerge w:val="restart"/>
            <w:tcBorders>
              <w:top w:val="single" w:color="auto" w:sz="4" w:space="0"/>
              <w:left w:val="single" w:color="auto" w:sz="4" w:space="0"/>
              <w:right w:val="single" w:color="auto" w:sz="4" w:space="0"/>
            </w:tcBorders>
            <w:vAlign w:val="center"/>
          </w:tcPr>
          <w:p w14:paraId="20A3569C">
            <w:pPr>
              <w:adjustRightInd w:val="0"/>
              <w:snapToGrid w:val="0"/>
              <w:spacing w:line="440" w:lineRule="exact"/>
              <w:rPr>
                <w:rFonts w:ascii="仿宋_GB2312" w:hAnsi="Calibri" w:eastAsia="仿宋_GB2312"/>
                <w:sz w:val="24"/>
              </w:rPr>
            </w:pPr>
            <w:r>
              <w:rPr>
                <w:rFonts w:hint="eastAsia" w:ascii="仿宋_GB2312" w:eastAsia="仿宋_GB2312"/>
                <w:sz w:val="24"/>
              </w:rPr>
              <w:t>融合创新应用教学案例</w:t>
            </w:r>
            <w:r>
              <w:rPr>
                <w:rFonts w:hint="eastAsia" w:ascii="仿宋_GB2312" w:hAnsi="Calibri" w:eastAsia="仿宋_GB2312"/>
                <w:sz w:val="24"/>
              </w:rPr>
              <w:t>□</w:t>
            </w:r>
          </w:p>
        </w:tc>
        <w:tc>
          <w:tcPr>
            <w:tcW w:w="2698" w:type="dxa"/>
            <w:gridSpan w:val="4"/>
            <w:tcBorders>
              <w:top w:val="single" w:color="auto" w:sz="4" w:space="0"/>
              <w:left w:val="single" w:color="auto" w:sz="4" w:space="0"/>
              <w:bottom w:val="single" w:color="auto" w:sz="4" w:space="0"/>
              <w:right w:val="single" w:color="auto" w:sz="4" w:space="0"/>
            </w:tcBorders>
            <w:vAlign w:val="center"/>
          </w:tcPr>
          <w:p w14:paraId="353E610F">
            <w:pPr>
              <w:adjustRightInd w:val="0"/>
              <w:snapToGrid w:val="0"/>
              <w:spacing w:line="440" w:lineRule="exact"/>
              <w:ind w:firstLine="480"/>
              <w:rPr>
                <w:rFonts w:ascii="仿宋_GB2312" w:hAnsi="Calibri" w:eastAsia="仿宋_GB2312"/>
                <w:sz w:val="24"/>
              </w:rPr>
            </w:pPr>
            <w:r>
              <w:rPr>
                <w:rFonts w:hint="eastAsia" w:ascii="仿宋_GB2312" w:hAnsi="Calibri" w:eastAsia="仿宋_GB2312"/>
                <w:sz w:val="24"/>
              </w:rPr>
              <w:t>幼儿教育□</w:t>
            </w:r>
          </w:p>
        </w:tc>
      </w:tr>
      <w:tr w14:paraId="24874C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1132" w:type="dxa"/>
            <w:vMerge w:val="continue"/>
            <w:tcBorders>
              <w:left w:val="single" w:color="auto" w:sz="4" w:space="0"/>
              <w:right w:val="single" w:color="auto" w:sz="4" w:space="0"/>
            </w:tcBorders>
            <w:vAlign w:val="center"/>
          </w:tcPr>
          <w:p w14:paraId="677F6AF3">
            <w:pPr>
              <w:adjustRightInd w:val="0"/>
              <w:snapToGrid w:val="0"/>
              <w:spacing w:line="440" w:lineRule="exact"/>
              <w:ind w:firstLine="560"/>
              <w:jc w:val="center"/>
              <w:rPr>
                <w:rFonts w:ascii="仿宋_GB2312" w:hAnsi="Calibri" w:eastAsia="仿宋_GB2312"/>
                <w:sz w:val="28"/>
                <w:szCs w:val="28"/>
              </w:rPr>
            </w:pPr>
          </w:p>
        </w:tc>
        <w:tc>
          <w:tcPr>
            <w:tcW w:w="2185" w:type="dxa"/>
            <w:gridSpan w:val="2"/>
            <w:vMerge w:val="continue"/>
            <w:tcBorders>
              <w:left w:val="single" w:color="auto" w:sz="4" w:space="0"/>
              <w:right w:val="single" w:color="auto" w:sz="4" w:space="0"/>
            </w:tcBorders>
            <w:vAlign w:val="center"/>
          </w:tcPr>
          <w:p w14:paraId="1E36DEB2">
            <w:pPr>
              <w:adjustRightInd w:val="0"/>
              <w:snapToGrid w:val="0"/>
              <w:spacing w:line="440" w:lineRule="exact"/>
              <w:ind w:firstLine="480"/>
              <w:jc w:val="center"/>
              <w:rPr>
                <w:rFonts w:ascii="仿宋_GB2312" w:hAnsi="Calibri" w:eastAsia="仿宋_GB2312"/>
                <w:sz w:val="24"/>
              </w:rPr>
            </w:pPr>
          </w:p>
        </w:tc>
        <w:tc>
          <w:tcPr>
            <w:tcW w:w="2977" w:type="dxa"/>
            <w:gridSpan w:val="5"/>
            <w:vMerge w:val="continue"/>
            <w:tcBorders>
              <w:left w:val="single" w:color="auto" w:sz="4" w:space="0"/>
              <w:right w:val="single" w:color="auto" w:sz="4" w:space="0"/>
            </w:tcBorders>
            <w:vAlign w:val="center"/>
          </w:tcPr>
          <w:p w14:paraId="3A0A1427">
            <w:pPr>
              <w:adjustRightInd w:val="0"/>
              <w:snapToGrid w:val="0"/>
              <w:spacing w:line="440" w:lineRule="exact"/>
              <w:ind w:firstLine="480"/>
              <w:rPr>
                <w:rFonts w:ascii="仿宋_GB2312" w:hAnsi="Calibri" w:eastAsia="仿宋_GB2312"/>
                <w:sz w:val="24"/>
              </w:rPr>
            </w:pPr>
          </w:p>
        </w:tc>
        <w:tc>
          <w:tcPr>
            <w:tcW w:w="2698" w:type="dxa"/>
            <w:gridSpan w:val="4"/>
            <w:tcBorders>
              <w:top w:val="single" w:color="auto" w:sz="4" w:space="0"/>
              <w:left w:val="single" w:color="auto" w:sz="4" w:space="0"/>
              <w:bottom w:val="single" w:color="auto" w:sz="4" w:space="0"/>
              <w:right w:val="single" w:color="auto" w:sz="4" w:space="0"/>
            </w:tcBorders>
            <w:vAlign w:val="center"/>
          </w:tcPr>
          <w:p w14:paraId="2FB3EC91">
            <w:pPr>
              <w:adjustRightInd w:val="0"/>
              <w:snapToGrid w:val="0"/>
              <w:spacing w:line="440" w:lineRule="exact"/>
              <w:ind w:firstLine="480"/>
              <w:rPr>
                <w:rFonts w:ascii="仿宋_GB2312" w:hAnsi="Calibri" w:eastAsia="仿宋_GB2312"/>
                <w:sz w:val="24"/>
              </w:rPr>
            </w:pPr>
            <w:r>
              <w:rPr>
                <w:rFonts w:hint="eastAsia" w:ascii="仿宋_GB2312" w:hAnsi="Calibri" w:eastAsia="仿宋_GB2312"/>
                <w:sz w:val="24"/>
              </w:rPr>
              <w:t>特殊教育□</w:t>
            </w:r>
          </w:p>
        </w:tc>
      </w:tr>
      <w:tr w14:paraId="3BA7EE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5" w:hRule="atLeast"/>
          <w:jc w:val="center"/>
        </w:trPr>
        <w:tc>
          <w:tcPr>
            <w:tcW w:w="1132" w:type="dxa"/>
            <w:vMerge w:val="continue"/>
            <w:tcBorders>
              <w:left w:val="single" w:color="auto" w:sz="4" w:space="0"/>
              <w:right w:val="single" w:color="auto" w:sz="4" w:space="0"/>
            </w:tcBorders>
            <w:vAlign w:val="center"/>
          </w:tcPr>
          <w:p w14:paraId="75961038">
            <w:pPr>
              <w:adjustRightInd w:val="0"/>
              <w:snapToGrid w:val="0"/>
              <w:spacing w:line="440" w:lineRule="exact"/>
              <w:ind w:firstLine="560"/>
              <w:jc w:val="center"/>
              <w:rPr>
                <w:rFonts w:ascii="仿宋_GB2312" w:hAnsi="Calibri" w:eastAsia="仿宋_GB2312"/>
                <w:sz w:val="28"/>
                <w:szCs w:val="28"/>
              </w:rPr>
            </w:pPr>
          </w:p>
        </w:tc>
        <w:tc>
          <w:tcPr>
            <w:tcW w:w="2185" w:type="dxa"/>
            <w:gridSpan w:val="2"/>
            <w:vMerge w:val="continue"/>
            <w:tcBorders>
              <w:left w:val="single" w:color="auto" w:sz="4" w:space="0"/>
              <w:right w:val="single" w:color="auto" w:sz="4" w:space="0"/>
            </w:tcBorders>
            <w:vAlign w:val="center"/>
          </w:tcPr>
          <w:p w14:paraId="18F92018">
            <w:pPr>
              <w:adjustRightInd w:val="0"/>
              <w:snapToGrid w:val="0"/>
              <w:spacing w:line="440" w:lineRule="exact"/>
              <w:ind w:firstLine="480"/>
              <w:jc w:val="center"/>
              <w:rPr>
                <w:rFonts w:ascii="仿宋_GB2312" w:hAnsi="Calibri" w:eastAsia="仿宋_GB2312"/>
                <w:sz w:val="24"/>
              </w:rPr>
            </w:pPr>
          </w:p>
        </w:tc>
        <w:tc>
          <w:tcPr>
            <w:tcW w:w="2977" w:type="dxa"/>
            <w:gridSpan w:val="5"/>
            <w:vMerge w:val="continue"/>
            <w:tcBorders>
              <w:left w:val="single" w:color="auto" w:sz="4" w:space="0"/>
              <w:right w:val="single" w:color="auto" w:sz="4" w:space="0"/>
            </w:tcBorders>
            <w:vAlign w:val="center"/>
          </w:tcPr>
          <w:p w14:paraId="2850F3FD">
            <w:pPr>
              <w:adjustRightInd w:val="0"/>
              <w:snapToGrid w:val="0"/>
              <w:spacing w:line="440" w:lineRule="exact"/>
              <w:ind w:firstLine="480"/>
              <w:rPr>
                <w:rFonts w:ascii="仿宋_GB2312" w:hAnsi="Calibri" w:eastAsia="仿宋_GB2312"/>
                <w:sz w:val="24"/>
              </w:rPr>
            </w:pPr>
          </w:p>
        </w:tc>
        <w:tc>
          <w:tcPr>
            <w:tcW w:w="2698" w:type="dxa"/>
            <w:gridSpan w:val="4"/>
            <w:tcBorders>
              <w:top w:val="single" w:color="auto" w:sz="4" w:space="0"/>
              <w:left w:val="single" w:color="auto" w:sz="4" w:space="0"/>
              <w:right w:val="single" w:color="auto" w:sz="4" w:space="0"/>
            </w:tcBorders>
            <w:vAlign w:val="center"/>
          </w:tcPr>
          <w:p w14:paraId="44ACFE63">
            <w:pPr>
              <w:adjustRightInd w:val="0"/>
              <w:snapToGrid w:val="0"/>
              <w:spacing w:line="440" w:lineRule="exact"/>
              <w:ind w:firstLine="480"/>
              <w:rPr>
                <w:rFonts w:ascii="仿宋_GB2312" w:eastAsia="仿宋_GB2312"/>
                <w:sz w:val="24"/>
              </w:rPr>
            </w:pPr>
            <w:r>
              <w:rPr>
                <w:rFonts w:hint="eastAsia" w:ascii="仿宋_GB2312" w:hAnsi="Calibri" w:eastAsia="仿宋_GB2312"/>
                <w:sz w:val="24"/>
              </w:rPr>
              <w:t>小学□</w:t>
            </w:r>
          </w:p>
        </w:tc>
      </w:tr>
      <w:tr w14:paraId="3AD53B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6" w:hRule="atLeast"/>
          <w:jc w:val="center"/>
        </w:trPr>
        <w:tc>
          <w:tcPr>
            <w:tcW w:w="1132" w:type="dxa"/>
            <w:vMerge w:val="continue"/>
            <w:tcBorders>
              <w:left w:val="single" w:color="auto" w:sz="4" w:space="0"/>
              <w:right w:val="single" w:color="auto" w:sz="4" w:space="0"/>
            </w:tcBorders>
            <w:vAlign w:val="center"/>
          </w:tcPr>
          <w:p w14:paraId="347F7DAA">
            <w:pPr>
              <w:adjustRightInd w:val="0"/>
              <w:snapToGrid w:val="0"/>
              <w:spacing w:line="440" w:lineRule="exact"/>
              <w:ind w:firstLine="560"/>
              <w:jc w:val="center"/>
              <w:rPr>
                <w:rFonts w:ascii="仿宋_GB2312" w:hAnsi="Calibri" w:eastAsia="仿宋_GB2312"/>
                <w:sz w:val="28"/>
                <w:szCs w:val="28"/>
              </w:rPr>
            </w:pPr>
          </w:p>
        </w:tc>
        <w:tc>
          <w:tcPr>
            <w:tcW w:w="2185" w:type="dxa"/>
            <w:gridSpan w:val="2"/>
            <w:vMerge w:val="continue"/>
            <w:tcBorders>
              <w:left w:val="single" w:color="auto" w:sz="4" w:space="0"/>
              <w:right w:val="single" w:color="auto" w:sz="4" w:space="0"/>
            </w:tcBorders>
            <w:vAlign w:val="center"/>
          </w:tcPr>
          <w:p w14:paraId="1A04BFE5">
            <w:pPr>
              <w:adjustRightInd w:val="0"/>
              <w:snapToGrid w:val="0"/>
              <w:spacing w:line="440" w:lineRule="exact"/>
              <w:ind w:firstLine="480"/>
              <w:jc w:val="center"/>
              <w:rPr>
                <w:rFonts w:ascii="仿宋_GB2312" w:hAnsi="Calibri" w:eastAsia="仿宋_GB2312"/>
                <w:sz w:val="24"/>
              </w:rPr>
            </w:pPr>
          </w:p>
        </w:tc>
        <w:tc>
          <w:tcPr>
            <w:tcW w:w="2977" w:type="dxa"/>
            <w:gridSpan w:val="5"/>
            <w:vMerge w:val="continue"/>
            <w:tcBorders>
              <w:left w:val="single" w:color="auto" w:sz="4" w:space="0"/>
              <w:right w:val="single" w:color="auto" w:sz="4" w:space="0"/>
            </w:tcBorders>
            <w:vAlign w:val="center"/>
          </w:tcPr>
          <w:p w14:paraId="43428590">
            <w:pPr>
              <w:adjustRightInd w:val="0"/>
              <w:snapToGrid w:val="0"/>
              <w:spacing w:line="440" w:lineRule="exact"/>
              <w:ind w:firstLine="480"/>
              <w:rPr>
                <w:rFonts w:ascii="仿宋_GB2312" w:eastAsia="仿宋_GB2312"/>
                <w:sz w:val="24"/>
              </w:rPr>
            </w:pPr>
          </w:p>
        </w:tc>
        <w:tc>
          <w:tcPr>
            <w:tcW w:w="2698" w:type="dxa"/>
            <w:gridSpan w:val="4"/>
            <w:tcBorders>
              <w:top w:val="single" w:color="auto" w:sz="4" w:space="0"/>
              <w:left w:val="single" w:color="auto" w:sz="4" w:space="0"/>
              <w:bottom w:val="single" w:color="auto" w:sz="4" w:space="0"/>
              <w:right w:val="single" w:color="auto" w:sz="4" w:space="0"/>
            </w:tcBorders>
            <w:vAlign w:val="center"/>
          </w:tcPr>
          <w:p w14:paraId="6A0AC931">
            <w:pPr>
              <w:adjustRightInd w:val="0"/>
              <w:snapToGrid w:val="0"/>
              <w:spacing w:line="440" w:lineRule="exact"/>
              <w:ind w:firstLine="480"/>
              <w:rPr>
                <w:rFonts w:ascii="仿宋_GB2312" w:eastAsia="仿宋_GB2312"/>
                <w:sz w:val="24"/>
              </w:rPr>
            </w:pPr>
            <w:r>
              <w:rPr>
                <w:rFonts w:hint="eastAsia" w:ascii="仿宋_GB2312" w:hAnsi="Calibri" w:eastAsia="仿宋_GB2312"/>
                <w:sz w:val="24"/>
              </w:rPr>
              <w:t>初中□</w:t>
            </w:r>
          </w:p>
        </w:tc>
      </w:tr>
      <w:tr w14:paraId="124EF7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6" w:hRule="atLeast"/>
          <w:jc w:val="center"/>
        </w:trPr>
        <w:tc>
          <w:tcPr>
            <w:tcW w:w="1132" w:type="dxa"/>
            <w:vMerge w:val="continue"/>
            <w:tcBorders>
              <w:left w:val="single" w:color="auto" w:sz="4" w:space="0"/>
              <w:right w:val="single" w:color="auto" w:sz="4" w:space="0"/>
            </w:tcBorders>
            <w:vAlign w:val="center"/>
          </w:tcPr>
          <w:p w14:paraId="2158DAD9">
            <w:pPr>
              <w:adjustRightInd w:val="0"/>
              <w:snapToGrid w:val="0"/>
              <w:spacing w:line="440" w:lineRule="exact"/>
              <w:ind w:firstLine="560"/>
              <w:jc w:val="center"/>
              <w:rPr>
                <w:rFonts w:ascii="仿宋_GB2312" w:hAnsi="Calibri" w:eastAsia="仿宋_GB2312"/>
                <w:sz w:val="28"/>
                <w:szCs w:val="28"/>
              </w:rPr>
            </w:pPr>
          </w:p>
        </w:tc>
        <w:tc>
          <w:tcPr>
            <w:tcW w:w="2185" w:type="dxa"/>
            <w:gridSpan w:val="2"/>
            <w:vMerge w:val="continue"/>
            <w:tcBorders>
              <w:left w:val="single" w:color="auto" w:sz="4" w:space="0"/>
              <w:bottom w:val="single" w:color="auto" w:sz="4" w:space="0"/>
              <w:right w:val="single" w:color="auto" w:sz="4" w:space="0"/>
            </w:tcBorders>
            <w:vAlign w:val="center"/>
          </w:tcPr>
          <w:p w14:paraId="68D06A88">
            <w:pPr>
              <w:adjustRightInd w:val="0"/>
              <w:snapToGrid w:val="0"/>
              <w:spacing w:line="440" w:lineRule="exact"/>
              <w:ind w:firstLine="480"/>
              <w:jc w:val="center"/>
              <w:rPr>
                <w:rFonts w:ascii="仿宋_GB2312" w:hAnsi="Calibri" w:eastAsia="仿宋_GB2312"/>
                <w:sz w:val="24"/>
              </w:rPr>
            </w:pPr>
          </w:p>
        </w:tc>
        <w:tc>
          <w:tcPr>
            <w:tcW w:w="2977" w:type="dxa"/>
            <w:gridSpan w:val="5"/>
            <w:vMerge w:val="continue"/>
            <w:tcBorders>
              <w:left w:val="single" w:color="auto" w:sz="4" w:space="0"/>
              <w:bottom w:val="single" w:color="auto" w:sz="4" w:space="0"/>
              <w:right w:val="single" w:color="auto" w:sz="4" w:space="0"/>
            </w:tcBorders>
            <w:vAlign w:val="center"/>
          </w:tcPr>
          <w:p w14:paraId="1E93C9FC">
            <w:pPr>
              <w:adjustRightInd w:val="0"/>
              <w:snapToGrid w:val="0"/>
              <w:spacing w:line="440" w:lineRule="exact"/>
              <w:ind w:firstLine="480"/>
              <w:rPr>
                <w:rFonts w:ascii="仿宋_GB2312" w:eastAsia="仿宋_GB2312"/>
                <w:sz w:val="24"/>
              </w:rPr>
            </w:pPr>
          </w:p>
        </w:tc>
        <w:tc>
          <w:tcPr>
            <w:tcW w:w="2698" w:type="dxa"/>
            <w:gridSpan w:val="4"/>
            <w:tcBorders>
              <w:top w:val="single" w:color="auto" w:sz="4" w:space="0"/>
              <w:left w:val="single" w:color="auto" w:sz="4" w:space="0"/>
              <w:bottom w:val="single" w:color="auto" w:sz="4" w:space="0"/>
              <w:right w:val="single" w:color="auto" w:sz="4" w:space="0"/>
            </w:tcBorders>
            <w:vAlign w:val="center"/>
          </w:tcPr>
          <w:p w14:paraId="26B89593">
            <w:pPr>
              <w:adjustRightInd w:val="0"/>
              <w:snapToGrid w:val="0"/>
              <w:spacing w:line="440" w:lineRule="exact"/>
              <w:ind w:firstLine="480"/>
              <w:rPr>
                <w:rFonts w:ascii="仿宋_GB2312" w:eastAsia="仿宋_GB2312"/>
                <w:sz w:val="24"/>
              </w:rPr>
            </w:pPr>
            <w:r>
              <w:rPr>
                <w:rFonts w:hint="eastAsia" w:ascii="仿宋_GB2312" w:hAnsi="Calibri" w:eastAsia="仿宋_GB2312"/>
                <w:sz w:val="24"/>
              </w:rPr>
              <w:t>高中□</w:t>
            </w:r>
          </w:p>
        </w:tc>
      </w:tr>
      <w:tr w14:paraId="73892D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0" w:hRule="atLeast"/>
          <w:jc w:val="center"/>
        </w:trPr>
        <w:tc>
          <w:tcPr>
            <w:tcW w:w="1132" w:type="dxa"/>
            <w:vMerge w:val="continue"/>
            <w:tcBorders>
              <w:left w:val="single" w:color="auto" w:sz="4" w:space="0"/>
              <w:right w:val="single" w:color="auto" w:sz="4" w:space="0"/>
            </w:tcBorders>
            <w:vAlign w:val="center"/>
          </w:tcPr>
          <w:p w14:paraId="7A83684C">
            <w:pPr>
              <w:widowControl/>
              <w:spacing w:line="440" w:lineRule="exact"/>
              <w:ind w:firstLine="560"/>
              <w:jc w:val="center"/>
              <w:rPr>
                <w:rFonts w:ascii="仿宋_GB2312" w:hAnsi="Calibri" w:eastAsia="仿宋_GB2312"/>
                <w:sz w:val="28"/>
                <w:szCs w:val="28"/>
              </w:rPr>
            </w:pPr>
          </w:p>
        </w:tc>
        <w:tc>
          <w:tcPr>
            <w:tcW w:w="2185" w:type="dxa"/>
            <w:gridSpan w:val="2"/>
            <w:tcBorders>
              <w:top w:val="single" w:color="auto" w:sz="4" w:space="0"/>
              <w:left w:val="single" w:color="auto" w:sz="4" w:space="0"/>
              <w:bottom w:val="single" w:color="auto" w:sz="4" w:space="0"/>
              <w:right w:val="single" w:color="auto" w:sz="4" w:space="0"/>
            </w:tcBorders>
            <w:vAlign w:val="center"/>
          </w:tcPr>
          <w:p w14:paraId="1E452CDD">
            <w:pPr>
              <w:adjustRightInd w:val="0"/>
              <w:snapToGrid w:val="0"/>
              <w:spacing w:line="440" w:lineRule="exact"/>
              <w:rPr>
                <w:rFonts w:ascii="仿宋_GB2312" w:hAnsi="Calibri" w:eastAsia="仿宋_GB2312"/>
                <w:sz w:val="28"/>
                <w:szCs w:val="28"/>
              </w:rPr>
            </w:pPr>
            <w:r>
              <w:rPr>
                <w:rFonts w:hint="eastAsia" w:ascii="仿宋_GB2312" w:hAnsi="宋体" w:eastAsia="仿宋_GB2312"/>
                <w:sz w:val="28"/>
                <w:szCs w:val="28"/>
              </w:rPr>
              <w:t>中等职业教育组</w:t>
            </w:r>
          </w:p>
        </w:tc>
        <w:tc>
          <w:tcPr>
            <w:tcW w:w="5675" w:type="dxa"/>
            <w:gridSpan w:val="9"/>
            <w:tcBorders>
              <w:top w:val="single" w:color="auto" w:sz="4" w:space="0"/>
              <w:left w:val="single" w:color="auto" w:sz="4" w:space="0"/>
              <w:bottom w:val="single" w:color="auto" w:sz="4" w:space="0"/>
              <w:right w:val="single" w:color="auto" w:sz="4" w:space="0"/>
            </w:tcBorders>
            <w:vAlign w:val="center"/>
          </w:tcPr>
          <w:p w14:paraId="5ED6DA7F">
            <w:pPr>
              <w:adjustRightInd w:val="0"/>
              <w:snapToGrid w:val="0"/>
              <w:spacing w:line="440" w:lineRule="exact"/>
              <w:ind w:firstLine="480"/>
              <w:rPr>
                <w:rFonts w:ascii="仿宋_GB2312" w:hAnsi="Calibri" w:eastAsia="仿宋_GB2312"/>
                <w:sz w:val="24"/>
              </w:rPr>
            </w:pPr>
            <w:r>
              <w:rPr>
                <w:rFonts w:hint="eastAsia" w:ascii="仿宋_GB2312" w:eastAsia="仿宋_GB2312"/>
                <w:sz w:val="24"/>
              </w:rPr>
              <w:t>信息化教学课程案例</w:t>
            </w:r>
            <w:r>
              <w:rPr>
                <w:rFonts w:hint="eastAsia" w:ascii="仿宋_GB2312" w:hAnsi="Calibri" w:eastAsia="仿宋_GB2312"/>
                <w:sz w:val="24"/>
              </w:rPr>
              <w:t>□</w:t>
            </w:r>
          </w:p>
        </w:tc>
      </w:tr>
      <w:tr w14:paraId="490F5E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0" w:hRule="atLeast"/>
          <w:jc w:val="center"/>
        </w:trPr>
        <w:tc>
          <w:tcPr>
            <w:tcW w:w="1132" w:type="dxa"/>
            <w:vMerge w:val="continue"/>
            <w:tcBorders>
              <w:left w:val="single" w:color="auto" w:sz="4" w:space="0"/>
              <w:bottom w:val="single" w:color="auto" w:sz="4" w:space="0"/>
              <w:right w:val="single" w:color="auto" w:sz="4" w:space="0"/>
            </w:tcBorders>
            <w:vAlign w:val="center"/>
          </w:tcPr>
          <w:p w14:paraId="70A46364">
            <w:pPr>
              <w:widowControl/>
              <w:spacing w:line="440" w:lineRule="exact"/>
              <w:ind w:firstLine="560"/>
              <w:jc w:val="center"/>
              <w:rPr>
                <w:rFonts w:ascii="仿宋_GB2312" w:hAnsi="Calibri" w:eastAsia="仿宋_GB2312"/>
                <w:sz w:val="28"/>
                <w:szCs w:val="28"/>
              </w:rPr>
            </w:pPr>
          </w:p>
        </w:tc>
        <w:tc>
          <w:tcPr>
            <w:tcW w:w="2185" w:type="dxa"/>
            <w:gridSpan w:val="2"/>
            <w:tcBorders>
              <w:top w:val="single" w:color="auto" w:sz="4" w:space="0"/>
              <w:left w:val="single" w:color="auto" w:sz="4" w:space="0"/>
              <w:bottom w:val="single" w:color="auto" w:sz="4" w:space="0"/>
              <w:right w:val="single" w:color="auto" w:sz="4" w:space="0"/>
            </w:tcBorders>
            <w:vAlign w:val="center"/>
          </w:tcPr>
          <w:p w14:paraId="6D85DAF4">
            <w:pPr>
              <w:adjustRightInd w:val="0"/>
              <w:snapToGrid w:val="0"/>
              <w:spacing w:line="440" w:lineRule="exact"/>
              <w:ind w:firstLine="280" w:firstLineChars="100"/>
              <w:rPr>
                <w:rFonts w:ascii="仿宋_GB2312" w:hAnsi="宋体" w:eastAsia="仿宋_GB2312"/>
                <w:sz w:val="28"/>
                <w:szCs w:val="28"/>
              </w:rPr>
            </w:pPr>
            <w:r>
              <w:rPr>
                <w:rFonts w:hint="eastAsia" w:ascii="仿宋_GB2312" w:hAnsi="宋体" w:eastAsia="仿宋_GB2312"/>
                <w:sz w:val="28"/>
                <w:szCs w:val="28"/>
              </w:rPr>
              <w:t>高等教育组</w:t>
            </w:r>
          </w:p>
        </w:tc>
        <w:tc>
          <w:tcPr>
            <w:tcW w:w="5675" w:type="dxa"/>
            <w:gridSpan w:val="9"/>
            <w:tcBorders>
              <w:top w:val="single" w:color="auto" w:sz="4" w:space="0"/>
              <w:left w:val="single" w:color="auto" w:sz="4" w:space="0"/>
              <w:bottom w:val="single" w:color="auto" w:sz="4" w:space="0"/>
              <w:right w:val="single" w:color="auto" w:sz="4" w:space="0"/>
            </w:tcBorders>
            <w:vAlign w:val="center"/>
          </w:tcPr>
          <w:p w14:paraId="432DA492">
            <w:pPr>
              <w:adjustRightInd w:val="0"/>
              <w:snapToGrid w:val="0"/>
              <w:spacing w:line="440" w:lineRule="exact"/>
              <w:ind w:firstLine="480"/>
              <w:rPr>
                <w:rFonts w:ascii="仿宋_GB2312" w:eastAsia="仿宋_GB2312"/>
                <w:sz w:val="24"/>
              </w:rPr>
            </w:pPr>
            <w:r>
              <w:rPr>
                <w:rFonts w:hint="eastAsia" w:ascii="仿宋_GB2312" w:eastAsia="仿宋_GB2312"/>
                <w:sz w:val="24"/>
              </w:rPr>
              <w:t>信息化教学课程案例</w:t>
            </w:r>
            <w:r>
              <w:rPr>
                <w:rFonts w:hint="eastAsia" w:ascii="仿宋_GB2312" w:hAnsi="Calibri" w:eastAsia="仿宋_GB2312"/>
                <w:sz w:val="24"/>
              </w:rPr>
              <w:t>□</w:t>
            </w:r>
          </w:p>
        </w:tc>
      </w:tr>
      <w:tr w14:paraId="0975FC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4" w:hRule="atLeast"/>
          <w:jc w:val="center"/>
        </w:trPr>
        <w:tc>
          <w:tcPr>
            <w:tcW w:w="1132" w:type="dxa"/>
            <w:vMerge w:val="restart"/>
            <w:tcBorders>
              <w:top w:val="single" w:color="auto" w:sz="4" w:space="0"/>
              <w:left w:val="single" w:color="auto" w:sz="4" w:space="0"/>
              <w:right w:val="single" w:color="auto" w:sz="4" w:space="0"/>
            </w:tcBorders>
            <w:vAlign w:val="center"/>
          </w:tcPr>
          <w:p w14:paraId="6DA7C482">
            <w:pPr>
              <w:adjustRightInd w:val="0"/>
              <w:snapToGrid w:val="0"/>
              <w:spacing w:line="440" w:lineRule="exact"/>
              <w:rPr>
                <w:rFonts w:ascii="仿宋_GB2312" w:hAnsi="Calibri" w:eastAsia="仿宋_GB2312"/>
                <w:sz w:val="28"/>
                <w:szCs w:val="28"/>
              </w:rPr>
            </w:pPr>
            <w:r>
              <w:rPr>
                <w:rFonts w:hint="eastAsia" w:ascii="仿宋_GB2312" w:hAnsi="Calibri" w:eastAsia="仿宋_GB2312"/>
                <w:sz w:val="28"/>
                <w:szCs w:val="28"/>
              </w:rPr>
              <w:t>作者</w:t>
            </w:r>
          </w:p>
          <w:p w14:paraId="582AA1CA">
            <w:pPr>
              <w:adjustRightInd w:val="0"/>
              <w:snapToGrid w:val="0"/>
              <w:spacing w:line="440" w:lineRule="exact"/>
              <w:rPr>
                <w:rFonts w:ascii="仿宋_GB2312" w:hAnsi="Calibri" w:eastAsia="仿宋_GB2312"/>
                <w:sz w:val="28"/>
                <w:szCs w:val="28"/>
              </w:rPr>
            </w:pPr>
            <w:r>
              <w:rPr>
                <w:rFonts w:hint="eastAsia" w:ascii="仿宋_GB2312" w:hAnsi="Calibri" w:eastAsia="仿宋_GB2312"/>
                <w:sz w:val="28"/>
                <w:szCs w:val="28"/>
              </w:rPr>
              <w:t>信息</w:t>
            </w:r>
          </w:p>
          <w:p w14:paraId="768DB83E">
            <w:pPr>
              <w:adjustRightInd w:val="0"/>
              <w:snapToGrid w:val="0"/>
              <w:spacing w:line="440" w:lineRule="exact"/>
              <w:ind w:firstLine="422"/>
              <w:rPr>
                <w:rFonts w:ascii="仿宋_GB2312" w:hAnsi="Calibri" w:eastAsia="仿宋_GB2312"/>
                <w:b/>
                <w:szCs w:val="21"/>
              </w:rPr>
            </w:pPr>
          </w:p>
        </w:tc>
        <w:tc>
          <w:tcPr>
            <w:tcW w:w="2185" w:type="dxa"/>
            <w:gridSpan w:val="2"/>
            <w:tcBorders>
              <w:top w:val="single" w:color="auto" w:sz="4" w:space="0"/>
              <w:left w:val="single" w:color="auto" w:sz="4" w:space="0"/>
              <w:bottom w:val="single" w:color="auto" w:sz="4" w:space="0"/>
              <w:right w:val="single" w:color="auto" w:sz="4" w:space="0"/>
            </w:tcBorders>
            <w:vAlign w:val="center"/>
          </w:tcPr>
          <w:p w14:paraId="35E21803">
            <w:pPr>
              <w:adjustRightInd w:val="0"/>
              <w:snapToGrid w:val="0"/>
              <w:spacing w:line="440" w:lineRule="exact"/>
              <w:ind w:firstLine="560"/>
              <w:rPr>
                <w:rFonts w:ascii="仿宋_GB2312" w:hAnsi="Calibri" w:eastAsia="仿宋_GB2312"/>
                <w:sz w:val="28"/>
                <w:szCs w:val="28"/>
              </w:rPr>
            </w:pPr>
            <w:r>
              <w:rPr>
                <w:rFonts w:hint="eastAsia" w:ascii="仿宋_GB2312" w:hAnsi="Calibri" w:eastAsia="仿宋_GB2312"/>
                <w:sz w:val="28"/>
                <w:szCs w:val="28"/>
              </w:rPr>
              <w:t>姓名</w:t>
            </w:r>
          </w:p>
        </w:tc>
        <w:tc>
          <w:tcPr>
            <w:tcW w:w="5675" w:type="dxa"/>
            <w:gridSpan w:val="9"/>
            <w:tcBorders>
              <w:top w:val="single" w:color="auto" w:sz="4" w:space="0"/>
              <w:left w:val="single" w:color="auto" w:sz="4" w:space="0"/>
              <w:bottom w:val="single" w:color="auto" w:sz="4" w:space="0"/>
              <w:right w:val="single" w:color="auto" w:sz="4" w:space="0"/>
            </w:tcBorders>
            <w:vAlign w:val="center"/>
          </w:tcPr>
          <w:p w14:paraId="3DBFFDBC">
            <w:pPr>
              <w:adjustRightInd w:val="0"/>
              <w:snapToGrid w:val="0"/>
              <w:spacing w:line="440" w:lineRule="exact"/>
              <w:ind w:firstLine="560"/>
              <w:jc w:val="center"/>
              <w:rPr>
                <w:rFonts w:ascii="仿宋_GB2312" w:hAnsi="Calibri" w:eastAsia="仿宋_GB2312"/>
                <w:sz w:val="28"/>
                <w:szCs w:val="28"/>
              </w:rPr>
            </w:pPr>
            <w:r>
              <w:rPr>
                <w:rFonts w:hint="eastAsia" w:ascii="仿宋_GB2312" w:hAnsi="Calibri" w:eastAsia="仿宋_GB2312"/>
                <w:sz w:val="28"/>
                <w:szCs w:val="28"/>
              </w:rPr>
              <w:t>所在单位</w:t>
            </w:r>
            <w:r>
              <w:rPr>
                <w:rFonts w:hint="eastAsia" w:ascii="仿宋_GB2312" w:hAnsi="宋体" w:eastAsia="仿宋_GB2312"/>
                <w:b/>
                <w:szCs w:val="21"/>
              </w:rPr>
              <w:t>（按单位公章填写）</w:t>
            </w:r>
          </w:p>
        </w:tc>
      </w:tr>
      <w:tr w14:paraId="2D2A36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8" w:hRule="atLeast"/>
          <w:jc w:val="center"/>
        </w:trPr>
        <w:tc>
          <w:tcPr>
            <w:tcW w:w="1132" w:type="dxa"/>
            <w:vMerge w:val="continue"/>
            <w:tcBorders>
              <w:left w:val="single" w:color="auto" w:sz="4" w:space="0"/>
              <w:right w:val="single" w:color="auto" w:sz="4" w:space="0"/>
            </w:tcBorders>
            <w:vAlign w:val="center"/>
          </w:tcPr>
          <w:p w14:paraId="0E666C3E">
            <w:pPr>
              <w:adjustRightInd w:val="0"/>
              <w:snapToGrid w:val="0"/>
              <w:spacing w:line="440" w:lineRule="exact"/>
              <w:ind w:firstLine="560"/>
              <w:jc w:val="center"/>
              <w:rPr>
                <w:rFonts w:ascii="仿宋_GB2312" w:hAnsi="Calibri" w:eastAsia="仿宋_GB2312"/>
                <w:sz w:val="28"/>
                <w:szCs w:val="28"/>
              </w:rPr>
            </w:pPr>
          </w:p>
        </w:tc>
        <w:tc>
          <w:tcPr>
            <w:tcW w:w="2185" w:type="dxa"/>
            <w:gridSpan w:val="2"/>
            <w:tcBorders>
              <w:top w:val="single" w:color="auto" w:sz="4" w:space="0"/>
              <w:left w:val="single" w:color="auto" w:sz="4" w:space="0"/>
              <w:bottom w:val="single" w:color="auto" w:sz="4" w:space="0"/>
              <w:right w:val="single" w:color="auto" w:sz="4" w:space="0"/>
            </w:tcBorders>
            <w:vAlign w:val="center"/>
          </w:tcPr>
          <w:p w14:paraId="0A5330C9">
            <w:pPr>
              <w:adjustRightInd w:val="0"/>
              <w:snapToGrid w:val="0"/>
              <w:spacing w:line="440" w:lineRule="exact"/>
              <w:ind w:firstLine="482"/>
              <w:jc w:val="center"/>
              <w:rPr>
                <w:rFonts w:ascii="仿宋_GB2312" w:hAnsi="宋体" w:eastAsia="仿宋_GB2312"/>
                <w:b/>
                <w:sz w:val="24"/>
              </w:rPr>
            </w:pPr>
          </w:p>
        </w:tc>
        <w:tc>
          <w:tcPr>
            <w:tcW w:w="5675" w:type="dxa"/>
            <w:gridSpan w:val="9"/>
            <w:tcBorders>
              <w:top w:val="single" w:color="auto" w:sz="4" w:space="0"/>
              <w:left w:val="single" w:color="auto" w:sz="4" w:space="0"/>
              <w:bottom w:val="single" w:color="auto" w:sz="4" w:space="0"/>
              <w:right w:val="single" w:color="auto" w:sz="4" w:space="0"/>
            </w:tcBorders>
            <w:vAlign w:val="center"/>
          </w:tcPr>
          <w:p w14:paraId="34835394">
            <w:pPr>
              <w:adjustRightInd w:val="0"/>
              <w:snapToGrid w:val="0"/>
              <w:spacing w:line="440" w:lineRule="exact"/>
              <w:ind w:firstLine="482"/>
              <w:jc w:val="center"/>
              <w:rPr>
                <w:rFonts w:ascii="仿宋_GB2312" w:hAnsi="宋体" w:eastAsia="仿宋_GB2312"/>
                <w:b/>
                <w:sz w:val="24"/>
              </w:rPr>
            </w:pPr>
          </w:p>
        </w:tc>
      </w:tr>
      <w:tr w14:paraId="4C1B5F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9" w:hRule="atLeast"/>
          <w:jc w:val="center"/>
        </w:trPr>
        <w:tc>
          <w:tcPr>
            <w:tcW w:w="1132" w:type="dxa"/>
            <w:vMerge w:val="continue"/>
            <w:tcBorders>
              <w:left w:val="single" w:color="auto" w:sz="4" w:space="0"/>
              <w:right w:val="single" w:color="auto" w:sz="4" w:space="0"/>
            </w:tcBorders>
            <w:vAlign w:val="center"/>
          </w:tcPr>
          <w:p w14:paraId="4772D4A9">
            <w:pPr>
              <w:adjustRightInd w:val="0"/>
              <w:snapToGrid w:val="0"/>
              <w:spacing w:line="440" w:lineRule="exact"/>
              <w:ind w:firstLine="560"/>
              <w:jc w:val="center"/>
              <w:rPr>
                <w:rFonts w:ascii="仿宋_GB2312" w:hAnsi="Calibri" w:eastAsia="仿宋_GB2312"/>
                <w:sz w:val="28"/>
                <w:szCs w:val="28"/>
              </w:rPr>
            </w:pPr>
          </w:p>
        </w:tc>
        <w:tc>
          <w:tcPr>
            <w:tcW w:w="2185" w:type="dxa"/>
            <w:gridSpan w:val="2"/>
            <w:tcBorders>
              <w:top w:val="single" w:color="auto" w:sz="4" w:space="0"/>
              <w:left w:val="single" w:color="auto" w:sz="4" w:space="0"/>
              <w:bottom w:val="single" w:color="auto" w:sz="4" w:space="0"/>
              <w:right w:val="single" w:color="auto" w:sz="4" w:space="0"/>
            </w:tcBorders>
            <w:vAlign w:val="center"/>
          </w:tcPr>
          <w:p w14:paraId="1B552E50">
            <w:pPr>
              <w:adjustRightInd w:val="0"/>
              <w:snapToGrid w:val="0"/>
              <w:spacing w:line="440" w:lineRule="exact"/>
              <w:ind w:firstLine="482"/>
              <w:jc w:val="center"/>
              <w:rPr>
                <w:rFonts w:ascii="仿宋_GB2312" w:hAnsi="宋体" w:eastAsia="仿宋_GB2312"/>
                <w:b/>
                <w:sz w:val="24"/>
              </w:rPr>
            </w:pPr>
          </w:p>
        </w:tc>
        <w:tc>
          <w:tcPr>
            <w:tcW w:w="5675" w:type="dxa"/>
            <w:gridSpan w:val="9"/>
            <w:tcBorders>
              <w:top w:val="single" w:color="auto" w:sz="4" w:space="0"/>
              <w:left w:val="single" w:color="auto" w:sz="4" w:space="0"/>
              <w:bottom w:val="single" w:color="auto" w:sz="4" w:space="0"/>
              <w:right w:val="single" w:color="auto" w:sz="4" w:space="0"/>
            </w:tcBorders>
            <w:vAlign w:val="center"/>
          </w:tcPr>
          <w:p w14:paraId="2DDE8184">
            <w:pPr>
              <w:adjustRightInd w:val="0"/>
              <w:snapToGrid w:val="0"/>
              <w:spacing w:line="440" w:lineRule="exact"/>
              <w:ind w:firstLine="482"/>
              <w:jc w:val="center"/>
              <w:rPr>
                <w:rFonts w:ascii="仿宋_GB2312" w:hAnsi="宋体" w:eastAsia="仿宋_GB2312"/>
                <w:b/>
                <w:sz w:val="24"/>
              </w:rPr>
            </w:pPr>
          </w:p>
        </w:tc>
      </w:tr>
      <w:tr w14:paraId="332851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9" w:hRule="atLeast"/>
          <w:jc w:val="center"/>
        </w:trPr>
        <w:tc>
          <w:tcPr>
            <w:tcW w:w="1132" w:type="dxa"/>
            <w:vMerge w:val="continue"/>
            <w:tcBorders>
              <w:left w:val="single" w:color="auto" w:sz="4" w:space="0"/>
              <w:right w:val="single" w:color="auto" w:sz="4" w:space="0"/>
            </w:tcBorders>
            <w:vAlign w:val="center"/>
          </w:tcPr>
          <w:p w14:paraId="5121D9DD">
            <w:pPr>
              <w:adjustRightInd w:val="0"/>
              <w:snapToGrid w:val="0"/>
              <w:spacing w:line="440" w:lineRule="exact"/>
              <w:ind w:firstLine="560"/>
              <w:jc w:val="center"/>
              <w:rPr>
                <w:rFonts w:ascii="仿宋_GB2312" w:hAnsi="Calibri" w:eastAsia="仿宋_GB2312"/>
                <w:sz w:val="28"/>
                <w:szCs w:val="28"/>
              </w:rPr>
            </w:pPr>
          </w:p>
        </w:tc>
        <w:tc>
          <w:tcPr>
            <w:tcW w:w="2185" w:type="dxa"/>
            <w:gridSpan w:val="2"/>
            <w:tcBorders>
              <w:top w:val="single" w:color="auto" w:sz="4" w:space="0"/>
              <w:left w:val="single" w:color="auto" w:sz="4" w:space="0"/>
              <w:bottom w:val="single" w:color="auto" w:sz="4" w:space="0"/>
              <w:right w:val="single" w:color="auto" w:sz="4" w:space="0"/>
            </w:tcBorders>
            <w:vAlign w:val="center"/>
          </w:tcPr>
          <w:p w14:paraId="1AAFD54B">
            <w:pPr>
              <w:adjustRightInd w:val="0"/>
              <w:snapToGrid w:val="0"/>
              <w:spacing w:line="440" w:lineRule="exact"/>
              <w:ind w:firstLine="482"/>
              <w:jc w:val="center"/>
              <w:rPr>
                <w:rFonts w:ascii="仿宋_GB2312" w:hAnsi="宋体" w:eastAsia="仿宋_GB2312"/>
                <w:b/>
                <w:sz w:val="24"/>
              </w:rPr>
            </w:pPr>
          </w:p>
        </w:tc>
        <w:tc>
          <w:tcPr>
            <w:tcW w:w="5675" w:type="dxa"/>
            <w:gridSpan w:val="9"/>
            <w:tcBorders>
              <w:top w:val="single" w:color="auto" w:sz="4" w:space="0"/>
              <w:left w:val="single" w:color="auto" w:sz="4" w:space="0"/>
              <w:bottom w:val="single" w:color="auto" w:sz="4" w:space="0"/>
              <w:right w:val="single" w:color="auto" w:sz="4" w:space="0"/>
            </w:tcBorders>
            <w:vAlign w:val="center"/>
          </w:tcPr>
          <w:p w14:paraId="66966833">
            <w:pPr>
              <w:adjustRightInd w:val="0"/>
              <w:snapToGrid w:val="0"/>
              <w:spacing w:line="440" w:lineRule="exact"/>
              <w:ind w:firstLine="482"/>
              <w:jc w:val="center"/>
              <w:rPr>
                <w:rFonts w:ascii="仿宋_GB2312" w:hAnsi="宋体" w:eastAsia="仿宋_GB2312"/>
                <w:b/>
                <w:sz w:val="24"/>
              </w:rPr>
            </w:pPr>
          </w:p>
        </w:tc>
      </w:tr>
      <w:tr w14:paraId="24B68D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8" w:hRule="atLeast"/>
          <w:jc w:val="center"/>
        </w:trPr>
        <w:tc>
          <w:tcPr>
            <w:tcW w:w="1132" w:type="dxa"/>
            <w:vMerge w:val="restart"/>
            <w:tcBorders>
              <w:top w:val="single" w:color="auto" w:sz="4" w:space="0"/>
              <w:left w:val="single" w:color="auto" w:sz="4" w:space="0"/>
              <w:right w:val="single" w:color="auto" w:sz="4" w:space="0"/>
            </w:tcBorders>
            <w:vAlign w:val="center"/>
          </w:tcPr>
          <w:p w14:paraId="2CBB6354">
            <w:pPr>
              <w:adjustRightInd w:val="0"/>
              <w:snapToGrid w:val="0"/>
              <w:spacing w:line="440" w:lineRule="exact"/>
              <w:rPr>
                <w:rFonts w:ascii="仿宋_GB2312" w:hAnsi="Calibri" w:eastAsia="仿宋_GB2312"/>
                <w:sz w:val="28"/>
                <w:szCs w:val="28"/>
              </w:rPr>
            </w:pPr>
            <w:r>
              <w:rPr>
                <w:rFonts w:hint="eastAsia" w:ascii="仿宋_GB2312" w:hAnsi="Calibri" w:eastAsia="仿宋_GB2312"/>
                <w:sz w:val="28"/>
                <w:szCs w:val="28"/>
              </w:rPr>
              <w:t>联系</w:t>
            </w:r>
          </w:p>
          <w:p w14:paraId="2BDE590B">
            <w:pPr>
              <w:adjustRightInd w:val="0"/>
              <w:snapToGrid w:val="0"/>
              <w:spacing w:line="440" w:lineRule="exact"/>
              <w:rPr>
                <w:rFonts w:ascii="仿宋_GB2312" w:hAnsi="Calibri" w:eastAsia="仿宋_GB2312"/>
                <w:sz w:val="28"/>
                <w:szCs w:val="28"/>
              </w:rPr>
            </w:pPr>
            <w:r>
              <w:rPr>
                <w:rFonts w:hint="eastAsia" w:ascii="仿宋_GB2312" w:hAnsi="Calibri" w:eastAsia="仿宋_GB2312"/>
                <w:sz w:val="28"/>
                <w:szCs w:val="28"/>
              </w:rPr>
              <w:t>信息</w:t>
            </w:r>
          </w:p>
        </w:tc>
        <w:tc>
          <w:tcPr>
            <w:tcW w:w="1455" w:type="dxa"/>
            <w:tcBorders>
              <w:top w:val="single" w:color="auto" w:sz="4" w:space="0"/>
              <w:left w:val="single" w:color="auto" w:sz="4" w:space="0"/>
              <w:bottom w:val="single" w:color="auto" w:sz="4" w:space="0"/>
              <w:right w:val="single" w:color="auto" w:sz="4" w:space="0"/>
            </w:tcBorders>
            <w:vAlign w:val="center"/>
          </w:tcPr>
          <w:p w14:paraId="0C0AD86F">
            <w:pPr>
              <w:adjustRightInd w:val="0"/>
              <w:snapToGrid w:val="0"/>
              <w:spacing w:line="440" w:lineRule="exact"/>
              <w:ind w:firstLine="560"/>
              <w:rPr>
                <w:rFonts w:ascii="仿宋_GB2312" w:hAnsi="Calibri" w:eastAsia="仿宋_GB2312"/>
                <w:sz w:val="28"/>
                <w:szCs w:val="28"/>
              </w:rPr>
            </w:pPr>
            <w:r>
              <w:rPr>
                <w:rFonts w:hint="eastAsia" w:ascii="仿宋_GB2312" w:hAnsi="Calibri" w:eastAsia="仿宋_GB2312"/>
                <w:sz w:val="28"/>
                <w:szCs w:val="28"/>
              </w:rPr>
              <w:t>姓名</w:t>
            </w:r>
          </w:p>
        </w:tc>
        <w:tc>
          <w:tcPr>
            <w:tcW w:w="2431" w:type="dxa"/>
            <w:gridSpan w:val="3"/>
            <w:tcBorders>
              <w:top w:val="single" w:color="auto" w:sz="4" w:space="0"/>
              <w:left w:val="single" w:color="auto" w:sz="4" w:space="0"/>
              <w:bottom w:val="single" w:color="auto" w:sz="4" w:space="0"/>
              <w:right w:val="single" w:color="auto" w:sz="4" w:space="0"/>
            </w:tcBorders>
            <w:vAlign w:val="center"/>
          </w:tcPr>
          <w:p w14:paraId="171DE136">
            <w:pPr>
              <w:adjustRightInd w:val="0"/>
              <w:snapToGrid w:val="0"/>
              <w:spacing w:line="440" w:lineRule="exact"/>
              <w:ind w:firstLine="482"/>
              <w:jc w:val="center"/>
              <w:rPr>
                <w:rFonts w:ascii="仿宋_GB2312" w:hAnsi="宋体" w:eastAsia="仿宋_GB2312"/>
                <w:b/>
                <w:sz w:val="24"/>
              </w:rPr>
            </w:pPr>
          </w:p>
        </w:tc>
        <w:tc>
          <w:tcPr>
            <w:tcW w:w="1395" w:type="dxa"/>
            <w:gridSpan w:val="4"/>
            <w:tcBorders>
              <w:top w:val="single" w:color="auto" w:sz="4" w:space="0"/>
              <w:left w:val="single" w:color="auto" w:sz="4" w:space="0"/>
              <w:bottom w:val="single" w:color="auto" w:sz="4" w:space="0"/>
              <w:right w:val="single" w:color="auto" w:sz="4" w:space="0"/>
            </w:tcBorders>
            <w:vAlign w:val="center"/>
          </w:tcPr>
          <w:p w14:paraId="705581A5">
            <w:pPr>
              <w:adjustRightInd w:val="0"/>
              <w:snapToGrid w:val="0"/>
              <w:spacing w:line="440" w:lineRule="exact"/>
              <w:ind w:firstLine="560"/>
              <w:jc w:val="center"/>
              <w:rPr>
                <w:rFonts w:ascii="仿宋_GB2312" w:hAnsi="Calibri" w:eastAsia="仿宋_GB2312"/>
                <w:sz w:val="28"/>
                <w:szCs w:val="28"/>
              </w:rPr>
            </w:pPr>
            <w:r>
              <w:rPr>
                <w:rFonts w:hint="eastAsia" w:ascii="仿宋_GB2312" w:hAnsi="Calibri" w:eastAsia="仿宋_GB2312"/>
                <w:sz w:val="28"/>
                <w:szCs w:val="28"/>
              </w:rPr>
              <w:t>手机</w:t>
            </w:r>
          </w:p>
        </w:tc>
        <w:tc>
          <w:tcPr>
            <w:tcW w:w="2579" w:type="dxa"/>
            <w:gridSpan w:val="3"/>
            <w:tcBorders>
              <w:top w:val="single" w:color="auto" w:sz="4" w:space="0"/>
              <w:left w:val="single" w:color="auto" w:sz="4" w:space="0"/>
              <w:bottom w:val="single" w:color="auto" w:sz="4" w:space="0"/>
              <w:right w:val="single" w:color="auto" w:sz="4" w:space="0"/>
            </w:tcBorders>
            <w:vAlign w:val="center"/>
          </w:tcPr>
          <w:p w14:paraId="1B5B9D84">
            <w:pPr>
              <w:adjustRightInd w:val="0"/>
              <w:snapToGrid w:val="0"/>
              <w:spacing w:line="440" w:lineRule="exact"/>
              <w:ind w:firstLine="560"/>
              <w:jc w:val="center"/>
              <w:rPr>
                <w:rFonts w:ascii="仿宋_GB2312" w:hAnsi="Calibri" w:eastAsia="仿宋_GB2312"/>
                <w:sz w:val="28"/>
                <w:szCs w:val="28"/>
              </w:rPr>
            </w:pPr>
          </w:p>
        </w:tc>
      </w:tr>
      <w:tr w14:paraId="47CF48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1132" w:type="dxa"/>
            <w:vMerge w:val="continue"/>
            <w:tcBorders>
              <w:left w:val="single" w:color="auto" w:sz="4" w:space="0"/>
              <w:right w:val="single" w:color="auto" w:sz="4" w:space="0"/>
            </w:tcBorders>
            <w:vAlign w:val="center"/>
          </w:tcPr>
          <w:p w14:paraId="0A50B2A2">
            <w:pPr>
              <w:adjustRightInd w:val="0"/>
              <w:snapToGrid w:val="0"/>
              <w:spacing w:line="440" w:lineRule="exact"/>
              <w:ind w:firstLine="560"/>
              <w:jc w:val="center"/>
              <w:rPr>
                <w:rFonts w:ascii="仿宋_GB2312" w:hAnsi="Calibri" w:eastAsia="仿宋_GB2312"/>
                <w:sz w:val="28"/>
                <w:szCs w:val="28"/>
              </w:rPr>
            </w:pPr>
          </w:p>
        </w:tc>
        <w:tc>
          <w:tcPr>
            <w:tcW w:w="1455" w:type="dxa"/>
            <w:tcBorders>
              <w:top w:val="single" w:color="auto" w:sz="4" w:space="0"/>
              <w:left w:val="single" w:color="auto" w:sz="4" w:space="0"/>
              <w:bottom w:val="single" w:color="auto" w:sz="4" w:space="0"/>
              <w:right w:val="single" w:color="auto" w:sz="4" w:space="0"/>
            </w:tcBorders>
            <w:vAlign w:val="center"/>
          </w:tcPr>
          <w:p w14:paraId="54E1B88F">
            <w:pPr>
              <w:adjustRightInd w:val="0"/>
              <w:snapToGrid w:val="0"/>
              <w:spacing w:line="440" w:lineRule="exact"/>
              <w:rPr>
                <w:rFonts w:ascii="仿宋_GB2312" w:hAnsi="Calibri" w:eastAsia="仿宋_GB2312"/>
                <w:sz w:val="28"/>
                <w:szCs w:val="28"/>
              </w:rPr>
            </w:pPr>
            <w:r>
              <w:rPr>
                <w:rFonts w:hint="eastAsia" w:ascii="仿宋_GB2312" w:hAnsi="Calibri" w:eastAsia="仿宋_GB2312"/>
                <w:sz w:val="28"/>
                <w:szCs w:val="28"/>
              </w:rPr>
              <w:t>固定电话</w:t>
            </w:r>
          </w:p>
        </w:tc>
        <w:tc>
          <w:tcPr>
            <w:tcW w:w="2431" w:type="dxa"/>
            <w:gridSpan w:val="3"/>
            <w:tcBorders>
              <w:top w:val="single" w:color="auto" w:sz="4" w:space="0"/>
              <w:left w:val="single" w:color="auto" w:sz="4" w:space="0"/>
              <w:right w:val="single" w:color="auto" w:sz="4" w:space="0"/>
            </w:tcBorders>
            <w:vAlign w:val="center"/>
          </w:tcPr>
          <w:p w14:paraId="72721944">
            <w:pPr>
              <w:adjustRightInd w:val="0"/>
              <w:snapToGrid w:val="0"/>
              <w:spacing w:line="440" w:lineRule="exact"/>
              <w:ind w:firstLine="482"/>
              <w:jc w:val="center"/>
              <w:rPr>
                <w:rFonts w:ascii="仿宋_GB2312" w:hAnsi="宋体" w:eastAsia="仿宋_GB2312"/>
                <w:b/>
                <w:sz w:val="24"/>
              </w:rPr>
            </w:pPr>
          </w:p>
        </w:tc>
        <w:tc>
          <w:tcPr>
            <w:tcW w:w="1395" w:type="dxa"/>
            <w:gridSpan w:val="4"/>
            <w:tcBorders>
              <w:top w:val="single" w:color="auto" w:sz="4" w:space="0"/>
              <w:left w:val="single" w:color="auto" w:sz="4" w:space="0"/>
              <w:right w:val="single" w:color="auto" w:sz="4" w:space="0"/>
            </w:tcBorders>
            <w:vAlign w:val="center"/>
          </w:tcPr>
          <w:p w14:paraId="1E40454F">
            <w:pPr>
              <w:adjustRightInd w:val="0"/>
              <w:snapToGrid w:val="0"/>
              <w:spacing w:line="440" w:lineRule="exact"/>
              <w:rPr>
                <w:rFonts w:ascii="仿宋_GB2312" w:hAnsi="Calibri" w:eastAsia="仿宋_GB2312"/>
                <w:sz w:val="28"/>
                <w:szCs w:val="28"/>
              </w:rPr>
            </w:pPr>
            <w:r>
              <w:rPr>
                <w:rFonts w:hint="eastAsia" w:ascii="仿宋_GB2312" w:hAnsi="Calibri" w:eastAsia="仿宋_GB2312"/>
                <w:sz w:val="28"/>
                <w:szCs w:val="28"/>
              </w:rPr>
              <w:t>电子邮箱</w:t>
            </w:r>
          </w:p>
        </w:tc>
        <w:tc>
          <w:tcPr>
            <w:tcW w:w="2579" w:type="dxa"/>
            <w:gridSpan w:val="3"/>
            <w:tcBorders>
              <w:top w:val="single" w:color="auto" w:sz="4" w:space="0"/>
              <w:left w:val="single" w:color="auto" w:sz="4" w:space="0"/>
              <w:right w:val="single" w:color="auto" w:sz="4" w:space="0"/>
            </w:tcBorders>
            <w:vAlign w:val="center"/>
          </w:tcPr>
          <w:p w14:paraId="22AFA811">
            <w:pPr>
              <w:adjustRightInd w:val="0"/>
              <w:snapToGrid w:val="0"/>
              <w:spacing w:line="440" w:lineRule="exact"/>
              <w:ind w:firstLine="602" w:firstLineChars="250"/>
              <w:rPr>
                <w:rFonts w:ascii="仿宋_GB2312" w:hAnsi="Calibri" w:eastAsia="仿宋_GB2312"/>
                <w:b/>
                <w:sz w:val="24"/>
              </w:rPr>
            </w:pPr>
          </w:p>
        </w:tc>
      </w:tr>
      <w:tr w14:paraId="4151CC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68" w:hRule="atLeast"/>
          <w:jc w:val="center"/>
        </w:trPr>
        <w:tc>
          <w:tcPr>
            <w:tcW w:w="1132" w:type="dxa"/>
            <w:tcBorders>
              <w:top w:val="single" w:color="auto" w:sz="4" w:space="0"/>
              <w:left w:val="single" w:color="auto" w:sz="4" w:space="0"/>
              <w:bottom w:val="single" w:color="auto" w:sz="4" w:space="0"/>
              <w:right w:val="single" w:color="auto" w:sz="4" w:space="0"/>
            </w:tcBorders>
            <w:vAlign w:val="center"/>
          </w:tcPr>
          <w:p w14:paraId="7627C166">
            <w:pPr>
              <w:adjustRightInd w:val="0"/>
              <w:snapToGrid w:val="0"/>
              <w:spacing w:line="440" w:lineRule="exact"/>
              <w:jc w:val="left"/>
              <w:rPr>
                <w:rFonts w:ascii="仿宋_GB2312" w:hAnsi="Calibri" w:eastAsia="仿宋_GB2312"/>
                <w:sz w:val="28"/>
                <w:szCs w:val="28"/>
              </w:rPr>
            </w:pPr>
            <w:r>
              <w:rPr>
                <w:rFonts w:hint="eastAsia" w:ascii="仿宋_GB2312" w:hAnsi="Calibri" w:eastAsia="仿宋_GB2312"/>
                <w:sz w:val="28"/>
                <w:szCs w:val="28"/>
              </w:rPr>
              <w:t>教学环境设施建设情况</w:t>
            </w:r>
          </w:p>
        </w:tc>
        <w:tc>
          <w:tcPr>
            <w:tcW w:w="7860" w:type="dxa"/>
            <w:gridSpan w:val="11"/>
            <w:tcBorders>
              <w:top w:val="single" w:color="auto" w:sz="4" w:space="0"/>
              <w:left w:val="single" w:color="auto" w:sz="4" w:space="0"/>
              <w:bottom w:val="single" w:color="auto" w:sz="4" w:space="0"/>
              <w:right w:val="single" w:color="auto" w:sz="4" w:space="0"/>
            </w:tcBorders>
          </w:tcPr>
          <w:p w14:paraId="6E334E5A">
            <w:pPr>
              <w:adjustRightInd w:val="0"/>
              <w:snapToGrid w:val="0"/>
              <w:spacing w:line="440" w:lineRule="exact"/>
              <w:ind w:firstLine="480"/>
              <w:rPr>
                <w:rFonts w:ascii="仿宋_GB2312" w:hAnsi="Calibri" w:eastAsia="仿宋_GB2312"/>
                <w:sz w:val="24"/>
              </w:rPr>
            </w:pPr>
            <w:r>
              <w:rPr>
                <w:rFonts w:hint="eastAsia" w:ascii="仿宋_GB2312" w:hAnsi="Calibri" w:eastAsia="仿宋_GB2312"/>
                <w:sz w:val="24"/>
              </w:rPr>
              <w:t>（300字以内）</w:t>
            </w:r>
          </w:p>
        </w:tc>
      </w:tr>
      <w:tr w14:paraId="0B8963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88" w:hRule="atLeast"/>
          <w:jc w:val="center"/>
        </w:trPr>
        <w:tc>
          <w:tcPr>
            <w:tcW w:w="1132" w:type="dxa"/>
            <w:tcBorders>
              <w:top w:val="single" w:color="auto" w:sz="4" w:space="0"/>
              <w:left w:val="single" w:color="auto" w:sz="4" w:space="0"/>
              <w:bottom w:val="single" w:color="auto" w:sz="4" w:space="0"/>
              <w:right w:val="single" w:color="auto" w:sz="4" w:space="0"/>
            </w:tcBorders>
            <w:vAlign w:val="center"/>
          </w:tcPr>
          <w:p w14:paraId="7A2E9DA5">
            <w:pPr>
              <w:adjustRightInd w:val="0"/>
              <w:snapToGrid w:val="0"/>
              <w:spacing w:line="440" w:lineRule="exact"/>
              <w:rPr>
                <w:rFonts w:ascii="仿宋_GB2312" w:hAnsi="Calibri" w:eastAsia="仿宋_GB2312"/>
                <w:sz w:val="28"/>
                <w:szCs w:val="28"/>
              </w:rPr>
            </w:pPr>
            <w:r>
              <w:rPr>
                <w:rFonts w:hint="eastAsia" w:ascii="仿宋_GB2312" w:hAnsi="Calibri" w:eastAsia="仿宋_GB2312"/>
                <w:sz w:val="28"/>
                <w:szCs w:val="28"/>
              </w:rPr>
              <w:t>课程建设情况</w:t>
            </w:r>
          </w:p>
        </w:tc>
        <w:tc>
          <w:tcPr>
            <w:tcW w:w="7860" w:type="dxa"/>
            <w:gridSpan w:val="11"/>
            <w:tcBorders>
              <w:top w:val="single" w:color="auto" w:sz="4" w:space="0"/>
              <w:left w:val="single" w:color="auto" w:sz="4" w:space="0"/>
              <w:bottom w:val="single" w:color="auto" w:sz="4" w:space="0"/>
              <w:right w:val="single" w:color="auto" w:sz="4" w:space="0"/>
            </w:tcBorders>
          </w:tcPr>
          <w:p w14:paraId="6962BA13">
            <w:pPr>
              <w:adjustRightInd w:val="0"/>
              <w:snapToGrid w:val="0"/>
              <w:spacing w:line="440" w:lineRule="exact"/>
              <w:ind w:firstLine="480"/>
              <w:rPr>
                <w:rFonts w:ascii="仿宋_GB2312" w:hAnsi="Calibri" w:eastAsia="仿宋_GB2312"/>
                <w:sz w:val="28"/>
                <w:szCs w:val="28"/>
              </w:rPr>
            </w:pPr>
            <w:r>
              <w:rPr>
                <w:rFonts w:hint="eastAsia" w:ascii="仿宋_GB2312" w:hAnsi="Calibri" w:eastAsia="仿宋_GB2312"/>
                <w:sz w:val="24"/>
              </w:rPr>
              <w:t>（300字以内）</w:t>
            </w:r>
          </w:p>
        </w:tc>
      </w:tr>
      <w:tr w14:paraId="3A2C57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17" w:hRule="atLeast"/>
          <w:jc w:val="center"/>
        </w:trPr>
        <w:tc>
          <w:tcPr>
            <w:tcW w:w="1132" w:type="dxa"/>
            <w:tcBorders>
              <w:top w:val="single" w:color="auto" w:sz="4" w:space="0"/>
              <w:left w:val="single" w:color="auto" w:sz="4" w:space="0"/>
              <w:bottom w:val="single" w:color="auto" w:sz="4" w:space="0"/>
              <w:right w:val="single" w:color="auto" w:sz="4" w:space="0"/>
            </w:tcBorders>
            <w:vAlign w:val="center"/>
          </w:tcPr>
          <w:p w14:paraId="30CAC8E6">
            <w:pPr>
              <w:adjustRightInd w:val="0"/>
              <w:snapToGrid w:val="0"/>
              <w:spacing w:line="440" w:lineRule="exact"/>
              <w:rPr>
                <w:rFonts w:ascii="仿宋_GB2312" w:hAnsi="Calibri" w:eastAsia="仿宋_GB2312"/>
                <w:sz w:val="28"/>
                <w:szCs w:val="28"/>
              </w:rPr>
            </w:pPr>
            <w:r>
              <w:rPr>
                <w:rFonts w:hint="eastAsia" w:ascii="仿宋_GB2312" w:hAnsi="Calibri" w:eastAsia="仿宋_GB2312"/>
                <w:sz w:val="28"/>
                <w:szCs w:val="28"/>
              </w:rPr>
              <w:t>教学实施情况及教学效果</w:t>
            </w:r>
          </w:p>
        </w:tc>
        <w:tc>
          <w:tcPr>
            <w:tcW w:w="7860" w:type="dxa"/>
            <w:gridSpan w:val="11"/>
            <w:tcBorders>
              <w:top w:val="single" w:color="auto" w:sz="4" w:space="0"/>
              <w:left w:val="single" w:color="auto" w:sz="4" w:space="0"/>
              <w:bottom w:val="single" w:color="auto" w:sz="4" w:space="0"/>
              <w:right w:val="single" w:color="auto" w:sz="4" w:space="0"/>
            </w:tcBorders>
          </w:tcPr>
          <w:p w14:paraId="6E89DE91">
            <w:pPr>
              <w:adjustRightInd w:val="0"/>
              <w:snapToGrid w:val="0"/>
              <w:spacing w:line="440" w:lineRule="exact"/>
              <w:ind w:firstLine="480"/>
              <w:rPr>
                <w:rFonts w:ascii="仿宋_GB2312" w:hAnsi="Calibri" w:eastAsia="仿宋_GB2312"/>
                <w:sz w:val="24"/>
              </w:rPr>
            </w:pPr>
            <w:r>
              <w:rPr>
                <w:rFonts w:hint="eastAsia" w:ascii="仿宋_GB2312" w:hAnsi="Calibri" w:eastAsia="仿宋_GB2312"/>
                <w:sz w:val="24"/>
              </w:rPr>
              <w:t>（300字以内）</w:t>
            </w:r>
          </w:p>
        </w:tc>
      </w:tr>
      <w:tr w14:paraId="74835F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34" w:hRule="atLeast"/>
          <w:jc w:val="center"/>
        </w:trPr>
        <w:tc>
          <w:tcPr>
            <w:tcW w:w="1132" w:type="dxa"/>
            <w:tcBorders>
              <w:top w:val="single" w:color="auto" w:sz="4" w:space="0"/>
              <w:left w:val="single" w:color="auto" w:sz="4" w:space="0"/>
              <w:bottom w:val="single" w:color="auto" w:sz="4" w:space="0"/>
              <w:right w:val="single" w:color="auto" w:sz="4" w:space="0"/>
            </w:tcBorders>
            <w:vAlign w:val="center"/>
          </w:tcPr>
          <w:p w14:paraId="522BD951">
            <w:pPr>
              <w:adjustRightInd w:val="0"/>
              <w:snapToGrid w:val="0"/>
              <w:spacing w:line="440" w:lineRule="exact"/>
              <w:jc w:val="left"/>
              <w:rPr>
                <w:rFonts w:ascii="仿宋_GB2312" w:hAnsi="Calibri" w:eastAsia="仿宋_GB2312"/>
                <w:sz w:val="28"/>
                <w:szCs w:val="28"/>
              </w:rPr>
            </w:pPr>
            <w:r>
              <w:rPr>
                <w:rFonts w:hint="eastAsia" w:ascii="仿宋_GB2312" w:hAnsi="Calibri" w:eastAsia="仿宋_GB2312"/>
                <w:sz w:val="28"/>
                <w:szCs w:val="28"/>
              </w:rPr>
              <w:t>教学成果、推广情况</w:t>
            </w:r>
          </w:p>
        </w:tc>
        <w:tc>
          <w:tcPr>
            <w:tcW w:w="7860" w:type="dxa"/>
            <w:gridSpan w:val="11"/>
            <w:tcBorders>
              <w:top w:val="single" w:color="auto" w:sz="4" w:space="0"/>
              <w:left w:val="single" w:color="auto" w:sz="4" w:space="0"/>
              <w:bottom w:val="single" w:color="auto" w:sz="4" w:space="0"/>
              <w:right w:val="single" w:color="auto" w:sz="4" w:space="0"/>
            </w:tcBorders>
          </w:tcPr>
          <w:p w14:paraId="773CD9FB">
            <w:pPr>
              <w:adjustRightInd w:val="0"/>
              <w:snapToGrid w:val="0"/>
              <w:spacing w:line="440" w:lineRule="exact"/>
              <w:ind w:firstLine="480"/>
              <w:rPr>
                <w:rFonts w:ascii="仿宋_GB2312" w:hAnsi="Calibri" w:eastAsia="仿宋_GB2312"/>
                <w:sz w:val="28"/>
                <w:szCs w:val="28"/>
              </w:rPr>
            </w:pPr>
            <w:r>
              <w:rPr>
                <w:rFonts w:hint="eastAsia" w:ascii="仿宋_GB2312" w:hAnsi="Calibri" w:eastAsia="仿宋_GB2312"/>
                <w:sz w:val="24"/>
              </w:rPr>
              <w:t>（300字以内）</w:t>
            </w:r>
          </w:p>
        </w:tc>
      </w:tr>
      <w:tr w14:paraId="2C0713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5" w:hRule="atLeast"/>
          <w:jc w:val="center"/>
        </w:trPr>
        <w:tc>
          <w:tcPr>
            <w:tcW w:w="1132" w:type="dxa"/>
            <w:tcBorders>
              <w:top w:val="single" w:color="auto" w:sz="4" w:space="0"/>
              <w:left w:val="single" w:color="auto" w:sz="4" w:space="0"/>
              <w:bottom w:val="single" w:color="auto" w:sz="4" w:space="0"/>
              <w:right w:val="single" w:color="auto" w:sz="4" w:space="0"/>
            </w:tcBorders>
            <w:vAlign w:val="center"/>
          </w:tcPr>
          <w:p w14:paraId="6EE27313">
            <w:pPr>
              <w:adjustRightInd w:val="0"/>
              <w:snapToGrid w:val="0"/>
              <w:spacing w:line="440" w:lineRule="exact"/>
              <w:rPr>
                <w:rFonts w:ascii="仿宋_GB2312" w:hAnsi="Calibri" w:eastAsia="仿宋_GB2312"/>
                <w:sz w:val="28"/>
                <w:szCs w:val="28"/>
              </w:rPr>
            </w:pPr>
            <w:r>
              <w:rPr>
                <w:rFonts w:hint="eastAsia" w:ascii="仿宋_GB2312" w:hAnsi="Calibri" w:eastAsia="仿宋_GB2312"/>
                <w:sz w:val="28"/>
                <w:szCs w:val="28"/>
              </w:rPr>
              <w:t>其他</w:t>
            </w:r>
          </w:p>
          <w:p w14:paraId="00659BC3">
            <w:pPr>
              <w:adjustRightInd w:val="0"/>
              <w:snapToGrid w:val="0"/>
              <w:spacing w:line="440" w:lineRule="exact"/>
              <w:rPr>
                <w:rFonts w:ascii="仿宋_GB2312" w:hAnsi="Calibri" w:eastAsia="仿宋_GB2312"/>
                <w:sz w:val="28"/>
                <w:szCs w:val="28"/>
              </w:rPr>
            </w:pPr>
            <w:r>
              <w:rPr>
                <w:rFonts w:hint="eastAsia" w:ascii="仿宋_GB2312" w:hAnsi="Calibri" w:eastAsia="仿宋_GB2312"/>
                <w:sz w:val="28"/>
                <w:szCs w:val="28"/>
              </w:rPr>
              <w:t>说明</w:t>
            </w:r>
          </w:p>
        </w:tc>
        <w:tc>
          <w:tcPr>
            <w:tcW w:w="7860" w:type="dxa"/>
            <w:gridSpan w:val="11"/>
            <w:tcBorders>
              <w:top w:val="single" w:color="auto" w:sz="4" w:space="0"/>
              <w:left w:val="single" w:color="auto" w:sz="4" w:space="0"/>
              <w:bottom w:val="single" w:color="auto" w:sz="4" w:space="0"/>
              <w:right w:val="single" w:color="auto" w:sz="4" w:space="0"/>
            </w:tcBorders>
          </w:tcPr>
          <w:p w14:paraId="5515450E">
            <w:pPr>
              <w:adjustRightInd w:val="0"/>
              <w:snapToGrid w:val="0"/>
              <w:spacing w:line="440" w:lineRule="exact"/>
              <w:ind w:firstLine="480"/>
              <w:rPr>
                <w:rFonts w:ascii="仿宋_GB2312" w:hAnsi="Calibri" w:eastAsia="仿宋_GB2312"/>
                <w:sz w:val="24"/>
              </w:rPr>
            </w:pPr>
            <w:r>
              <w:rPr>
                <w:rFonts w:hint="eastAsia" w:ascii="仿宋_GB2312" w:hAnsi="Calibri" w:eastAsia="仿宋_GB2312"/>
                <w:sz w:val="24"/>
              </w:rPr>
              <w:t>（300字以内）</w:t>
            </w:r>
          </w:p>
        </w:tc>
      </w:tr>
      <w:tr w14:paraId="58CB7B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22" w:hRule="atLeast"/>
          <w:jc w:val="center"/>
        </w:trPr>
        <w:tc>
          <w:tcPr>
            <w:tcW w:w="8992" w:type="dxa"/>
            <w:gridSpan w:val="12"/>
            <w:tcBorders>
              <w:top w:val="single" w:color="auto" w:sz="4" w:space="0"/>
              <w:left w:val="single" w:color="auto" w:sz="4" w:space="0"/>
              <w:bottom w:val="single" w:color="auto" w:sz="4" w:space="0"/>
              <w:right w:val="single" w:color="auto" w:sz="4" w:space="0"/>
            </w:tcBorders>
            <w:vAlign w:val="center"/>
          </w:tcPr>
          <w:p w14:paraId="267BC0A5">
            <w:pPr>
              <w:spacing w:line="440" w:lineRule="exact"/>
              <w:ind w:firstLine="602"/>
              <w:jc w:val="center"/>
              <w:rPr>
                <w:rFonts w:ascii="仿宋_GB2312" w:hAnsi="仿宋_GB2312" w:eastAsia="仿宋_GB2312" w:cs="仿宋_GB2312"/>
                <w:b/>
                <w:sz w:val="30"/>
              </w:rPr>
            </w:pPr>
            <w:r>
              <w:rPr>
                <w:rFonts w:hint="eastAsia" w:ascii="仿宋_GB2312" w:hAnsi="仿宋_GB2312" w:eastAsia="仿宋_GB2312" w:cs="仿宋_GB2312"/>
                <w:b/>
                <w:sz w:val="30"/>
              </w:rPr>
              <w:t>诚 信 承 诺</w:t>
            </w:r>
          </w:p>
          <w:p w14:paraId="41A3C870">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本人确认已了解202</w:t>
            </w:r>
            <w:r>
              <w:rPr>
                <w:rFonts w:hint="eastAsia" w:ascii="仿宋_GB2312" w:hAnsi="宋体" w:eastAsia="仿宋_GB2312"/>
                <w:sz w:val="28"/>
                <w:szCs w:val="28"/>
                <w:lang w:val="en-US" w:eastAsia="zh-CN"/>
              </w:rPr>
              <w:t>6</w:t>
            </w:r>
            <w:r>
              <w:rPr>
                <w:rFonts w:hint="eastAsia" w:ascii="仿宋_GB2312" w:hAnsi="宋体" w:eastAsia="仿宋_GB2312"/>
                <w:sz w:val="28"/>
                <w:szCs w:val="28"/>
              </w:rPr>
              <w:t>年四川省教师数字素养提升实践活动相关要求；上述作品为我的原创作品，不涉及和侵占他人的著作权；若发现涉嫌抄袭或侵犯他人著作权行为，同意取消活动资格；如涉及版权纠纷，自行承担责任；我同意作品出版权等公益性应用权属全国师生数字素养提升实践活动组委会。</w:t>
            </w:r>
          </w:p>
          <w:p w14:paraId="5EA41BCD">
            <w:pPr>
              <w:adjustRightInd w:val="0"/>
              <w:snapToGrid w:val="0"/>
              <w:spacing w:line="440" w:lineRule="exact"/>
              <w:ind w:firstLine="560"/>
              <w:rPr>
                <w:rFonts w:ascii="仿宋_GB2312" w:hAnsi="Calibri" w:eastAsia="仿宋_GB2312"/>
                <w:sz w:val="28"/>
                <w:szCs w:val="28"/>
              </w:rPr>
            </w:pPr>
            <w:r>
              <w:rPr>
                <w:rFonts w:hint="eastAsia" w:ascii="仿宋_GB2312" w:hAnsi="宋体" w:eastAsia="仿宋_GB2312"/>
                <w:sz w:val="28"/>
                <w:szCs w:val="28"/>
              </w:rPr>
              <w:t>□以上内容已阅知，本人将严格遵守上述承诺。</w:t>
            </w:r>
          </w:p>
        </w:tc>
      </w:tr>
      <w:tr w14:paraId="18051F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68" w:hRule="atLeast"/>
          <w:jc w:val="center"/>
        </w:trPr>
        <w:tc>
          <w:tcPr>
            <w:tcW w:w="8992" w:type="dxa"/>
            <w:gridSpan w:val="12"/>
            <w:tcBorders>
              <w:top w:val="single" w:color="auto" w:sz="4" w:space="0"/>
              <w:left w:val="single" w:color="auto" w:sz="4" w:space="0"/>
              <w:bottom w:val="single" w:color="auto" w:sz="4" w:space="0"/>
              <w:right w:val="single" w:color="auto" w:sz="4" w:space="0"/>
            </w:tcBorders>
            <w:vAlign w:val="center"/>
          </w:tcPr>
          <w:p w14:paraId="115A9DF5">
            <w:pPr>
              <w:adjustRightInd w:val="0"/>
              <w:snapToGrid w:val="0"/>
              <w:spacing w:line="440" w:lineRule="exact"/>
              <w:ind w:firstLine="560"/>
              <w:rPr>
                <w:rFonts w:ascii="仿宋_GB2312" w:hAnsi="宋体" w:eastAsia="仿宋_GB2312"/>
                <w:sz w:val="28"/>
                <w:szCs w:val="28"/>
              </w:rPr>
            </w:pPr>
            <w:r>
              <w:rPr>
                <w:rFonts w:hint="eastAsia" w:ascii="仿宋_GB2312" w:hAnsi="宋体" w:eastAsia="仿宋_GB2312"/>
                <w:sz w:val="28"/>
                <w:szCs w:val="28"/>
              </w:rPr>
              <w:t>承诺人（作者）签名：</w:t>
            </w:r>
            <w:r>
              <w:rPr>
                <w:rFonts w:ascii="仿宋_GB2312" w:hAnsi="Calibri" w:eastAsia="仿宋_GB2312"/>
                <w:b/>
                <w:sz w:val="24"/>
              </w:rPr>
              <w:t>签名请一定手写后扫描或者使用电子签名</w:t>
            </w:r>
          </w:p>
          <w:p w14:paraId="5C6A71FB">
            <w:pPr>
              <w:pStyle w:val="2"/>
              <w:ind w:left="420" w:firstLine="210"/>
            </w:pPr>
          </w:p>
          <w:p w14:paraId="7AA389F0">
            <w:pPr>
              <w:numPr>
                <w:ilvl w:val="0"/>
                <w:numId w:val="6"/>
              </w:numPr>
              <w:adjustRightInd w:val="0"/>
              <w:snapToGrid w:val="0"/>
              <w:spacing w:line="440" w:lineRule="exact"/>
              <w:ind w:left="420" w:firstLine="560"/>
              <w:rPr>
                <w:rFonts w:ascii="仿宋_GB2312" w:hAnsi="宋体" w:eastAsia="仿宋_GB2312"/>
                <w:sz w:val="28"/>
                <w:szCs w:val="28"/>
              </w:rPr>
            </w:pPr>
            <w:r>
              <w:rPr>
                <w:rFonts w:hint="eastAsia" w:ascii="仿宋_GB2312" w:hAnsi="宋体" w:eastAsia="仿宋_GB2312"/>
                <w:sz w:val="28"/>
                <w:szCs w:val="28"/>
                <w:u w:val="single"/>
              </w:rPr>
              <w:t xml:space="preserve">                 </w:t>
            </w:r>
            <w:r>
              <w:rPr>
                <w:rFonts w:hint="eastAsia" w:ascii="仿宋_GB2312" w:hAnsi="宋体" w:eastAsia="仿宋_GB2312"/>
                <w:sz w:val="28"/>
                <w:szCs w:val="28"/>
              </w:rPr>
              <w:t>2.</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3.</w:t>
            </w:r>
            <w:r>
              <w:rPr>
                <w:rFonts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6EEFC1A2">
            <w:pPr>
              <w:adjustRightInd w:val="0"/>
              <w:snapToGrid w:val="0"/>
              <w:spacing w:line="440" w:lineRule="exact"/>
              <w:ind w:left="420"/>
              <w:rPr>
                <w:rFonts w:ascii="仿宋_GB2312" w:hAnsi="宋体" w:eastAsia="仿宋_GB2312"/>
                <w:sz w:val="28"/>
                <w:szCs w:val="28"/>
              </w:rPr>
            </w:pPr>
            <w:r>
              <w:rPr>
                <w:rFonts w:hint="eastAsia" w:ascii="仿宋_GB2312" w:hAnsi="宋体" w:eastAsia="仿宋_GB2312"/>
                <w:sz w:val="28"/>
                <w:szCs w:val="28"/>
              </w:rPr>
              <w:t xml:space="preserve">                    </w:t>
            </w:r>
          </w:p>
          <w:p w14:paraId="7EE45105">
            <w:pPr>
              <w:adjustRightInd w:val="0"/>
              <w:snapToGrid w:val="0"/>
              <w:spacing w:line="440" w:lineRule="exact"/>
              <w:ind w:firstLine="7000" w:firstLineChars="2500"/>
              <w:rPr>
                <w:rFonts w:ascii="仿宋_GB2312" w:hAnsi="宋体" w:eastAsia="仿宋_GB2312"/>
                <w:sz w:val="28"/>
                <w:szCs w:val="28"/>
              </w:rPr>
            </w:pPr>
            <w:r>
              <w:rPr>
                <w:rFonts w:ascii="仿宋_GB2312" w:hAnsi="宋体" w:eastAsia="仿宋_GB2312"/>
                <w:sz w:val="28"/>
                <w:szCs w:val="28"/>
              </w:rPr>
              <w:t>年</w:t>
            </w:r>
            <w:r>
              <w:rPr>
                <w:rFonts w:hint="eastAsia" w:ascii="仿宋_GB2312" w:hAnsi="宋体" w:eastAsia="仿宋_GB2312"/>
                <w:sz w:val="28"/>
                <w:szCs w:val="28"/>
              </w:rPr>
              <w:t xml:space="preserve">  </w:t>
            </w:r>
            <w:r>
              <w:rPr>
                <w:rFonts w:ascii="仿宋_GB2312" w:hAnsi="宋体" w:eastAsia="仿宋_GB2312"/>
                <w:sz w:val="28"/>
                <w:szCs w:val="28"/>
              </w:rPr>
              <w:t xml:space="preserve"> 月   日</w:t>
            </w:r>
          </w:p>
        </w:tc>
      </w:tr>
      <w:tr w14:paraId="144E49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88" w:hRule="atLeast"/>
          <w:jc w:val="center"/>
        </w:trPr>
        <w:tc>
          <w:tcPr>
            <w:tcW w:w="8992" w:type="dxa"/>
            <w:gridSpan w:val="12"/>
            <w:tcBorders>
              <w:top w:val="single" w:color="auto" w:sz="4" w:space="0"/>
              <w:left w:val="single" w:color="auto" w:sz="4" w:space="0"/>
              <w:bottom w:val="single" w:color="auto" w:sz="4" w:space="0"/>
              <w:right w:val="single" w:color="auto" w:sz="4" w:space="0"/>
            </w:tcBorders>
            <w:vAlign w:val="center"/>
          </w:tcPr>
          <w:p w14:paraId="1DBB46D1">
            <w:pPr>
              <w:adjustRightInd w:val="0"/>
              <w:snapToGrid w:val="0"/>
              <w:spacing w:line="440" w:lineRule="exact"/>
              <w:ind w:firstLine="560"/>
              <w:rPr>
                <w:rFonts w:ascii="仿宋_GB2312" w:hAnsi="宋体" w:eastAsia="仿宋_GB2312"/>
                <w:b/>
                <w:bCs/>
                <w:sz w:val="28"/>
                <w:szCs w:val="28"/>
              </w:rPr>
            </w:pPr>
            <w:r>
              <w:rPr>
                <w:rFonts w:hint="eastAsia" w:ascii="仿宋_GB2312" w:hAnsi="宋体" w:eastAsia="仿宋_GB2312"/>
                <w:b/>
                <w:bCs/>
                <w:sz w:val="28"/>
                <w:szCs w:val="28"/>
              </w:rPr>
              <w:t>推荐单位意见：</w:t>
            </w:r>
          </w:p>
          <w:p w14:paraId="3498895B">
            <w:pPr>
              <w:adjustRightInd w:val="0"/>
              <w:snapToGrid w:val="0"/>
              <w:spacing w:line="440" w:lineRule="exact"/>
              <w:ind w:firstLine="6893" w:firstLineChars="2462"/>
              <w:rPr>
                <w:rFonts w:ascii="仿宋_GB2312" w:hAnsi="宋体" w:eastAsia="仿宋_GB2312"/>
                <w:sz w:val="28"/>
                <w:szCs w:val="28"/>
              </w:rPr>
            </w:pPr>
            <w:r>
              <w:rPr>
                <w:rFonts w:hint="eastAsia" w:ascii="仿宋_GB2312" w:hAnsi="黑体" w:eastAsia="仿宋_GB2312"/>
                <w:kern w:val="0"/>
                <w:sz w:val="28"/>
                <w:szCs w:val="28"/>
              </w:rPr>
              <w:t>单位签章</w:t>
            </w:r>
          </w:p>
          <w:p w14:paraId="3D26CB33">
            <w:pPr>
              <w:adjustRightInd w:val="0"/>
              <w:snapToGrid w:val="0"/>
              <w:spacing w:line="440" w:lineRule="exact"/>
              <w:ind w:firstLine="560"/>
              <w:jc w:val="right"/>
              <w:rPr>
                <w:rFonts w:ascii="仿宋_GB2312" w:hAnsi="宋体" w:eastAsia="仿宋_GB2312"/>
                <w:sz w:val="28"/>
                <w:szCs w:val="28"/>
              </w:rPr>
            </w:pPr>
            <w:r>
              <w:rPr>
                <w:rFonts w:ascii="仿宋_GB2312" w:hAnsi="宋体" w:eastAsia="仿宋_GB2312"/>
                <w:sz w:val="28"/>
                <w:szCs w:val="28"/>
              </w:rPr>
              <w:t>年</w:t>
            </w:r>
            <w:r>
              <w:rPr>
                <w:rFonts w:hint="eastAsia" w:ascii="仿宋_GB2312" w:hAnsi="宋体" w:eastAsia="仿宋_GB2312"/>
                <w:sz w:val="28"/>
                <w:szCs w:val="28"/>
              </w:rPr>
              <w:t xml:space="preserve">  </w:t>
            </w:r>
            <w:r>
              <w:rPr>
                <w:rFonts w:ascii="仿宋_GB2312" w:hAnsi="宋体" w:eastAsia="仿宋_GB2312"/>
                <w:sz w:val="28"/>
                <w:szCs w:val="28"/>
              </w:rPr>
              <w:t xml:space="preserve"> 月   日</w:t>
            </w:r>
          </w:p>
        </w:tc>
      </w:tr>
    </w:tbl>
    <w:p w14:paraId="179D4196">
      <w:pPr>
        <w:ind w:firstLine="420"/>
      </w:pPr>
    </w:p>
    <w:p w14:paraId="06E9D623">
      <w:pPr>
        <w:widowControl/>
        <w:jc w:val="left"/>
      </w:pPr>
      <w:r>
        <w:br w:type="page"/>
      </w:r>
    </w:p>
    <w:p w14:paraId="53C8AA7F">
      <w:pPr>
        <w:outlineLvl w:val="0"/>
        <w:rPr>
          <w:rFonts w:ascii="仿宋_GB2312" w:eastAsia="仿宋_GB2312"/>
          <w:sz w:val="32"/>
          <w:szCs w:val="32"/>
        </w:rPr>
      </w:pPr>
      <w:r>
        <w:rPr>
          <w:rFonts w:ascii="仿宋_GB2312" w:eastAsia="仿宋_GB2312"/>
          <w:sz w:val="32"/>
          <w:szCs w:val="32"/>
        </w:rPr>
        <w:t>附表3</w:t>
      </w:r>
    </w:p>
    <w:p w14:paraId="5441A34D">
      <w:pPr>
        <w:spacing w:line="440" w:lineRule="exact"/>
        <w:jc w:val="center"/>
        <w:outlineLvl w:val="1"/>
        <w:rPr>
          <w:rFonts w:ascii="仿宋_GB2312" w:eastAsia="仿宋_GB2312"/>
          <w:b/>
          <w:bCs/>
          <w:sz w:val="32"/>
          <w:szCs w:val="32"/>
        </w:rPr>
      </w:pPr>
      <w:r>
        <w:rPr>
          <w:rFonts w:hint="eastAsia" w:ascii="仿宋_GB2312" w:eastAsia="仿宋_GB2312"/>
          <w:b/>
          <w:bCs/>
          <w:sz w:val="32"/>
          <w:szCs w:val="32"/>
        </w:rPr>
        <w:t>常规项目作品推荐参考指标</w:t>
      </w:r>
    </w:p>
    <w:p w14:paraId="5A68E1B9">
      <w:pPr>
        <w:keepNext w:val="0"/>
        <w:keepLines w:val="0"/>
        <w:pageBreakBefore w:val="0"/>
        <w:widowControl w:val="0"/>
        <w:kinsoku/>
        <w:wordWrap/>
        <w:overflowPunct/>
        <w:topLinePunct w:val="0"/>
        <w:autoSpaceDE/>
        <w:autoSpaceDN/>
        <w:bidi w:val="0"/>
        <w:spacing w:line="380" w:lineRule="exact"/>
        <w:textAlignment w:val="auto"/>
        <w:outlineLvl w:val="0"/>
        <w:rPr>
          <w:rFonts w:hint="default" w:ascii="Times New Roman" w:hAnsi="Times New Roman" w:eastAsia="仿宋_GB2312" w:cs="Times New Roman"/>
          <w:b w:val="0"/>
          <w:bCs w:val="0"/>
          <w:color w:val="auto"/>
          <w:sz w:val="32"/>
          <w:szCs w:val="28"/>
        </w:rPr>
      </w:pPr>
      <w:bookmarkStart w:id="22" w:name="_Toc22283"/>
      <w:r>
        <w:rPr>
          <w:rFonts w:hint="eastAsia" w:eastAsia="仿宋_GB2312" w:cs="Times New Roman"/>
          <w:b w:val="0"/>
          <w:bCs w:val="0"/>
          <w:color w:val="auto"/>
          <w:sz w:val="32"/>
          <w:szCs w:val="28"/>
          <w:lang w:eastAsia="zh-CN"/>
        </w:rPr>
        <w:t>1.</w:t>
      </w:r>
      <w:r>
        <w:rPr>
          <w:rFonts w:hint="default" w:ascii="Times New Roman" w:hAnsi="Times New Roman" w:eastAsia="仿宋_GB2312" w:cs="Times New Roman"/>
          <w:b w:val="0"/>
          <w:bCs w:val="0"/>
          <w:color w:val="auto"/>
          <w:sz w:val="32"/>
          <w:szCs w:val="28"/>
        </w:rPr>
        <w:t>课件</w:t>
      </w:r>
    </w:p>
    <w:tbl>
      <w:tblPr>
        <w:tblStyle w:val="9"/>
        <w:tblW w:w="8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6906"/>
      </w:tblGrid>
      <w:tr w14:paraId="3B187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728" w:type="dxa"/>
            <w:noWrap w:val="0"/>
            <w:vAlign w:val="center"/>
          </w:tcPr>
          <w:p w14:paraId="3E5DFD25">
            <w:pPr>
              <w:keepNext w:val="0"/>
              <w:keepLines w:val="0"/>
              <w:pageBreakBefore w:val="0"/>
              <w:widowControl w:val="0"/>
              <w:kinsoku/>
              <w:wordWrap/>
              <w:overflowPunct/>
              <w:topLinePunct w:val="0"/>
              <w:autoSpaceDE/>
              <w:autoSpaceDN/>
              <w:bidi w:val="0"/>
              <w:adjustRightInd/>
              <w:snapToGrid/>
              <w:spacing w:line="360" w:lineRule="exact"/>
              <w:jc w:val="center"/>
              <w:textAlignment w:val="center"/>
              <w:rPr>
                <w:rStyle w:val="26"/>
                <w:rFonts w:hint="eastAsia" w:ascii="方正楷体_GBK" w:hAnsi="方正楷体_GBK" w:eastAsia="方正楷体_GBK" w:cs="方正楷体_GBK"/>
                <w:b w:val="0"/>
                <w:bCs w:val="0"/>
                <w:color w:val="auto"/>
                <w:sz w:val="28"/>
                <w:szCs w:val="28"/>
                <w:lang w:val="en-US" w:eastAsia="zh-CN" w:bidi="ar"/>
              </w:rPr>
            </w:pPr>
            <w:r>
              <w:rPr>
                <w:rStyle w:val="26"/>
                <w:rFonts w:hint="eastAsia" w:ascii="方正楷体_GBK" w:hAnsi="方正楷体_GBK" w:eastAsia="方正楷体_GBK" w:cs="方正楷体_GBK"/>
                <w:b w:val="0"/>
                <w:bCs w:val="0"/>
                <w:color w:val="auto"/>
                <w:sz w:val="28"/>
                <w:szCs w:val="28"/>
                <w:lang w:val="en-US" w:eastAsia="zh-CN" w:bidi="ar"/>
              </w:rPr>
              <w:t>推荐指标</w:t>
            </w:r>
          </w:p>
        </w:tc>
        <w:tc>
          <w:tcPr>
            <w:tcW w:w="6906" w:type="dxa"/>
            <w:noWrap w:val="0"/>
            <w:vAlign w:val="center"/>
          </w:tcPr>
          <w:p w14:paraId="4A07D0B3">
            <w:pPr>
              <w:keepNext w:val="0"/>
              <w:keepLines w:val="0"/>
              <w:pageBreakBefore w:val="0"/>
              <w:widowControl w:val="0"/>
              <w:kinsoku/>
              <w:wordWrap/>
              <w:overflowPunct/>
              <w:topLinePunct w:val="0"/>
              <w:autoSpaceDE/>
              <w:autoSpaceDN/>
              <w:bidi w:val="0"/>
              <w:adjustRightInd/>
              <w:snapToGrid/>
              <w:spacing w:line="360" w:lineRule="exact"/>
              <w:jc w:val="center"/>
              <w:textAlignment w:val="center"/>
              <w:rPr>
                <w:rStyle w:val="26"/>
                <w:rFonts w:hint="eastAsia" w:ascii="方正楷体_GBK" w:hAnsi="方正楷体_GBK" w:eastAsia="方正楷体_GBK" w:cs="方正楷体_GBK"/>
                <w:b w:val="0"/>
                <w:bCs w:val="0"/>
                <w:color w:val="auto"/>
                <w:sz w:val="28"/>
                <w:szCs w:val="28"/>
                <w:lang w:val="en-US" w:eastAsia="zh-CN" w:bidi="ar"/>
              </w:rPr>
            </w:pPr>
            <w:r>
              <w:rPr>
                <w:rStyle w:val="26"/>
                <w:rFonts w:hint="eastAsia" w:ascii="方正楷体_GBK" w:hAnsi="方正楷体_GBK" w:eastAsia="方正楷体_GBK" w:cs="方正楷体_GBK"/>
                <w:b w:val="0"/>
                <w:bCs w:val="0"/>
                <w:color w:val="auto"/>
                <w:sz w:val="28"/>
                <w:szCs w:val="28"/>
                <w:lang w:val="en-US" w:eastAsia="zh-CN" w:bidi="ar"/>
              </w:rPr>
              <w:t>推荐要素</w:t>
            </w:r>
          </w:p>
        </w:tc>
      </w:tr>
      <w:tr w14:paraId="1C82D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noWrap w:val="0"/>
            <w:vAlign w:val="center"/>
          </w:tcPr>
          <w:p w14:paraId="3A14F7D3">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教学设计</w:t>
            </w:r>
          </w:p>
        </w:tc>
        <w:tc>
          <w:tcPr>
            <w:tcW w:w="6906" w:type="dxa"/>
            <w:noWrap w:val="0"/>
            <w:vAlign w:val="center"/>
          </w:tcPr>
          <w:p w14:paraId="17A492FA">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教学目标、对象明确，教学策略得当；</w:t>
            </w:r>
          </w:p>
          <w:p w14:paraId="6631692A">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界面设计合理，风格统一，有必要地交互；</w:t>
            </w:r>
          </w:p>
          <w:p w14:paraId="36FB659A">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有清晰的文字介绍和帮助文档。</w:t>
            </w:r>
          </w:p>
        </w:tc>
      </w:tr>
      <w:tr w14:paraId="6448D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noWrap w:val="0"/>
            <w:vAlign w:val="center"/>
          </w:tcPr>
          <w:p w14:paraId="3B12E223">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内容呈现</w:t>
            </w:r>
          </w:p>
        </w:tc>
        <w:tc>
          <w:tcPr>
            <w:tcW w:w="6906" w:type="dxa"/>
            <w:noWrap w:val="0"/>
            <w:vAlign w:val="center"/>
          </w:tcPr>
          <w:p w14:paraId="0E0776FB">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内容丰富、科学，表述准确，术语规范；</w:t>
            </w:r>
          </w:p>
          <w:p w14:paraId="15FEC2EF">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选材适当，表现方式合理；</w:t>
            </w:r>
          </w:p>
          <w:p w14:paraId="75FE5C4B">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语言简洁、生动，文字规范；</w:t>
            </w:r>
          </w:p>
          <w:p w14:paraId="1C89FFB0">
            <w:pPr>
              <w:keepNext w:val="0"/>
              <w:keepLines w:val="0"/>
              <w:pageBreakBefore w:val="0"/>
              <w:widowControl w:val="0"/>
              <w:kinsoku/>
              <w:wordWrap/>
              <w:overflowPunct/>
              <w:topLinePunct w:val="0"/>
              <w:autoSpaceDE/>
              <w:autoSpaceDN/>
              <w:bidi w:val="0"/>
              <w:adjustRightInd w:val="0"/>
              <w:snapToGrid w:val="0"/>
              <w:spacing w:line="360" w:lineRule="exact"/>
              <w:ind w:left="-2" w:leftChars="-1"/>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素材选用恰当，生动直观、结构合理。</w:t>
            </w:r>
          </w:p>
        </w:tc>
      </w:tr>
      <w:tr w14:paraId="17085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noWrap w:val="0"/>
            <w:vAlign w:val="center"/>
          </w:tcPr>
          <w:p w14:paraId="23B00BC1">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技术运用</w:t>
            </w:r>
          </w:p>
        </w:tc>
        <w:tc>
          <w:tcPr>
            <w:tcW w:w="6906" w:type="dxa"/>
            <w:noWrap w:val="0"/>
            <w:vAlign w:val="center"/>
          </w:tcPr>
          <w:p w14:paraId="7B3A2016">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运行流畅，操作简便、快捷，媒体播放可控；</w:t>
            </w:r>
          </w:p>
          <w:p w14:paraId="389CF333">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互动性强，导航准确，路径合理；</w:t>
            </w:r>
          </w:p>
          <w:p w14:paraId="033874A1">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新技术运用有效。</w:t>
            </w:r>
          </w:p>
        </w:tc>
      </w:tr>
      <w:tr w14:paraId="4FB3F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noWrap w:val="0"/>
            <w:vAlign w:val="center"/>
          </w:tcPr>
          <w:p w14:paraId="52C6DC9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仿宋_GB2312" w:cs="Times New Roman"/>
                <w:b w:val="0"/>
                <w:bCs w:val="0"/>
                <w:color w:val="auto"/>
                <w:sz w:val="28"/>
              </w:rPr>
            </w:pPr>
            <w:r>
              <w:rPr>
                <w:rFonts w:hint="default" w:ascii="Times New Roman" w:hAnsi="Times New Roman" w:eastAsia="仿宋_GB2312" w:cs="Times New Roman"/>
                <w:b w:val="0"/>
                <w:bCs w:val="0"/>
                <w:color w:val="auto"/>
                <w:sz w:val="28"/>
                <w:szCs w:val="28"/>
              </w:rPr>
              <w:t>创新与实用</w:t>
            </w:r>
          </w:p>
        </w:tc>
        <w:tc>
          <w:tcPr>
            <w:tcW w:w="6906" w:type="dxa"/>
            <w:noWrap w:val="0"/>
            <w:vAlign w:val="top"/>
          </w:tcPr>
          <w:p w14:paraId="34C13709">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立意新颖，具有想象力和个性表现力；</w:t>
            </w:r>
          </w:p>
          <w:p w14:paraId="06691C53">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能够运用于实际教学中</w:t>
            </w:r>
            <w:r>
              <w:rPr>
                <w:rFonts w:hint="eastAsia" w:eastAsia="仿宋_GB2312" w:cs="Times New Roman"/>
                <w:b w:val="0"/>
                <w:bCs w:val="0"/>
                <w:color w:val="auto"/>
                <w:sz w:val="28"/>
                <w:szCs w:val="28"/>
                <w:lang w:eastAsia="zh-CN"/>
              </w:rPr>
              <w:t>，具</w:t>
            </w:r>
            <w:r>
              <w:rPr>
                <w:rFonts w:hint="default" w:ascii="Times New Roman" w:hAnsi="Times New Roman" w:eastAsia="仿宋_GB2312" w:cs="Times New Roman"/>
                <w:b w:val="0"/>
                <w:bCs w:val="0"/>
                <w:color w:val="auto"/>
                <w:sz w:val="28"/>
                <w:szCs w:val="28"/>
              </w:rPr>
              <w:t>有推广价值；</w:t>
            </w:r>
          </w:p>
          <w:p w14:paraId="42F5BFA2">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rPr>
            </w:pPr>
            <w:r>
              <w:rPr>
                <w:rFonts w:hint="default" w:ascii="Times New Roman" w:hAnsi="Times New Roman" w:eastAsia="仿宋_GB2312" w:cs="Times New Roman"/>
                <w:b w:val="0"/>
                <w:bCs w:val="0"/>
                <w:color w:val="auto"/>
                <w:sz w:val="28"/>
                <w:szCs w:val="28"/>
              </w:rPr>
              <w:t>高等教育组作品的使用量应达到一定规模。</w:t>
            </w:r>
          </w:p>
        </w:tc>
      </w:tr>
    </w:tbl>
    <w:p w14:paraId="7337FCC3">
      <w:pPr>
        <w:keepNext w:val="0"/>
        <w:keepLines w:val="0"/>
        <w:pageBreakBefore w:val="0"/>
        <w:widowControl w:val="0"/>
        <w:kinsoku/>
        <w:wordWrap/>
        <w:overflowPunct/>
        <w:topLinePunct w:val="0"/>
        <w:autoSpaceDE/>
        <w:autoSpaceDN/>
        <w:bidi w:val="0"/>
        <w:spacing w:line="360" w:lineRule="exact"/>
        <w:textAlignment w:val="auto"/>
        <w:outlineLvl w:val="9"/>
        <w:rPr>
          <w:rFonts w:hint="default" w:ascii="Times New Roman" w:hAnsi="Times New Roman" w:eastAsia="仿宋_GB2312" w:cs="Times New Roman"/>
          <w:b w:val="0"/>
          <w:bCs w:val="0"/>
          <w:color w:val="auto"/>
          <w:sz w:val="32"/>
          <w:szCs w:val="28"/>
        </w:rPr>
      </w:pPr>
    </w:p>
    <w:p w14:paraId="55C0AAA2">
      <w:pPr>
        <w:keepNext w:val="0"/>
        <w:keepLines w:val="0"/>
        <w:pageBreakBefore w:val="0"/>
        <w:widowControl w:val="0"/>
        <w:kinsoku/>
        <w:wordWrap/>
        <w:overflowPunct/>
        <w:topLinePunct w:val="0"/>
        <w:autoSpaceDE/>
        <w:autoSpaceDN/>
        <w:bidi w:val="0"/>
        <w:spacing w:line="360" w:lineRule="exact"/>
        <w:textAlignment w:val="auto"/>
        <w:outlineLvl w:val="9"/>
        <w:rPr>
          <w:rFonts w:hint="default" w:ascii="Times New Roman" w:hAnsi="Times New Roman" w:eastAsia="仿宋_GB2312" w:cs="Times New Roman"/>
          <w:b w:val="0"/>
          <w:bCs w:val="0"/>
          <w:color w:val="auto"/>
          <w:sz w:val="32"/>
          <w:szCs w:val="28"/>
        </w:rPr>
      </w:pPr>
    </w:p>
    <w:p w14:paraId="0D2DA867">
      <w:pPr>
        <w:keepNext w:val="0"/>
        <w:keepLines w:val="0"/>
        <w:pageBreakBefore w:val="0"/>
        <w:widowControl w:val="0"/>
        <w:kinsoku/>
        <w:wordWrap/>
        <w:overflowPunct/>
        <w:topLinePunct w:val="0"/>
        <w:autoSpaceDE/>
        <w:autoSpaceDN/>
        <w:bidi w:val="0"/>
        <w:spacing w:line="360" w:lineRule="exact"/>
        <w:textAlignment w:val="auto"/>
        <w:outlineLvl w:val="9"/>
        <w:rPr>
          <w:rFonts w:hint="default" w:ascii="Times New Roman" w:hAnsi="Times New Roman" w:eastAsia="仿宋_GB2312" w:cs="Times New Roman"/>
          <w:b w:val="0"/>
          <w:bCs w:val="0"/>
          <w:color w:val="auto"/>
          <w:sz w:val="32"/>
          <w:szCs w:val="28"/>
        </w:rPr>
      </w:pPr>
    </w:p>
    <w:p w14:paraId="3914B202">
      <w:pPr>
        <w:keepNext w:val="0"/>
        <w:keepLines w:val="0"/>
        <w:pageBreakBefore w:val="0"/>
        <w:widowControl w:val="0"/>
        <w:kinsoku/>
        <w:wordWrap/>
        <w:overflowPunct/>
        <w:topLinePunct w:val="0"/>
        <w:autoSpaceDE/>
        <w:autoSpaceDN/>
        <w:bidi w:val="0"/>
        <w:spacing w:line="360" w:lineRule="exact"/>
        <w:textAlignment w:val="auto"/>
        <w:outlineLvl w:val="0"/>
        <w:rPr>
          <w:rFonts w:hint="default" w:ascii="Times New Roman" w:hAnsi="Times New Roman" w:eastAsia="仿宋_GB2312" w:cs="Times New Roman"/>
          <w:b w:val="0"/>
          <w:bCs w:val="0"/>
          <w:color w:val="auto"/>
          <w:sz w:val="32"/>
          <w:szCs w:val="28"/>
        </w:rPr>
      </w:pPr>
      <w:r>
        <w:rPr>
          <w:rFonts w:hint="eastAsia" w:eastAsia="仿宋_GB2312" w:cs="Times New Roman"/>
          <w:b w:val="0"/>
          <w:bCs w:val="0"/>
          <w:color w:val="auto"/>
          <w:sz w:val="32"/>
          <w:szCs w:val="28"/>
          <w:lang w:eastAsia="zh-CN"/>
        </w:rPr>
        <w:t>2.</w:t>
      </w:r>
      <w:r>
        <w:rPr>
          <w:rFonts w:hint="default" w:ascii="Times New Roman" w:hAnsi="Times New Roman" w:eastAsia="仿宋_GB2312" w:cs="Times New Roman"/>
          <w:b w:val="0"/>
          <w:bCs w:val="0"/>
          <w:color w:val="auto"/>
          <w:sz w:val="32"/>
          <w:szCs w:val="28"/>
        </w:rPr>
        <w:t>微课</w:t>
      </w:r>
    </w:p>
    <w:tbl>
      <w:tblPr>
        <w:tblStyle w:val="9"/>
        <w:tblW w:w="8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2"/>
        <w:gridCol w:w="6957"/>
      </w:tblGrid>
      <w:tr w14:paraId="57DD3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1672" w:type="dxa"/>
            <w:noWrap w:val="0"/>
            <w:vAlign w:val="center"/>
          </w:tcPr>
          <w:p w14:paraId="0169B942">
            <w:pPr>
              <w:keepNext w:val="0"/>
              <w:keepLines w:val="0"/>
              <w:pageBreakBefore w:val="0"/>
              <w:widowControl w:val="0"/>
              <w:kinsoku/>
              <w:wordWrap/>
              <w:overflowPunct/>
              <w:topLinePunct w:val="0"/>
              <w:autoSpaceDE/>
              <w:autoSpaceDN/>
              <w:bidi w:val="0"/>
              <w:adjustRightInd/>
              <w:snapToGrid/>
              <w:spacing w:line="360" w:lineRule="exact"/>
              <w:jc w:val="center"/>
              <w:textAlignment w:val="center"/>
              <w:rPr>
                <w:rStyle w:val="26"/>
                <w:rFonts w:hint="default" w:ascii="方正楷体_GBK" w:hAnsi="方正楷体_GBK" w:eastAsia="方正楷体_GBK" w:cs="方正楷体_GBK"/>
                <w:b w:val="0"/>
                <w:bCs w:val="0"/>
                <w:color w:val="auto"/>
                <w:sz w:val="28"/>
                <w:szCs w:val="28"/>
                <w:lang w:val="en-US" w:eastAsia="zh-CN" w:bidi="ar"/>
              </w:rPr>
            </w:pPr>
            <w:r>
              <w:rPr>
                <w:rStyle w:val="26"/>
                <w:rFonts w:hint="default" w:ascii="方正楷体_GBK" w:hAnsi="方正楷体_GBK" w:eastAsia="方正楷体_GBK" w:cs="方正楷体_GBK"/>
                <w:b w:val="0"/>
                <w:bCs w:val="0"/>
                <w:color w:val="auto"/>
                <w:sz w:val="28"/>
                <w:szCs w:val="28"/>
                <w:lang w:val="en-US" w:eastAsia="zh-CN" w:bidi="ar"/>
              </w:rPr>
              <w:t>推荐指标</w:t>
            </w:r>
          </w:p>
        </w:tc>
        <w:tc>
          <w:tcPr>
            <w:tcW w:w="6957" w:type="dxa"/>
            <w:noWrap w:val="0"/>
            <w:vAlign w:val="center"/>
          </w:tcPr>
          <w:p w14:paraId="174B2DEE">
            <w:pPr>
              <w:keepNext w:val="0"/>
              <w:keepLines w:val="0"/>
              <w:pageBreakBefore w:val="0"/>
              <w:widowControl w:val="0"/>
              <w:kinsoku/>
              <w:wordWrap/>
              <w:overflowPunct/>
              <w:topLinePunct w:val="0"/>
              <w:autoSpaceDE/>
              <w:autoSpaceDN/>
              <w:bidi w:val="0"/>
              <w:adjustRightInd/>
              <w:snapToGrid/>
              <w:spacing w:line="360" w:lineRule="exact"/>
              <w:jc w:val="center"/>
              <w:textAlignment w:val="center"/>
              <w:rPr>
                <w:rStyle w:val="26"/>
                <w:rFonts w:hint="default" w:ascii="方正楷体_GBK" w:hAnsi="方正楷体_GBK" w:eastAsia="方正楷体_GBK" w:cs="方正楷体_GBK"/>
                <w:b w:val="0"/>
                <w:bCs w:val="0"/>
                <w:color w:val="auto"/>
                <w:sz w:val="28"/>
                <w:szCs w:val="28"/>
                <w:lang w:val="en-US" w:eastAsia="zh-CN" w:bidi="ar"/>
              </w:rPr>
            </w:pPr>
            <w:r>
              <w:rPr>
                <w:rStyle w:val="26"/>
                <w:rFonts w:hint="default" w:ascii="方正楷体_GBK" w:hAnsi="方正楷体_GBK" w:eastAsia="方正楷体_GBK" w:cs="方正楷体_GBK"/>
                <w:b w:val="0"/>
                <w:bCs w:val="0"/>
                <w:color w:val="auto"/>
                <w:sz w:val="28"/>
                <w:szCs w:val="28"/>
                <w:lang w:val="en-US" w:eastAsia="zh-CN" w:bidi="ar"/>
              </w:rPr>
              <w:t>推荐要素</w:t>
            </w:r>
          </w:p>
        </w:tc>
      </w:tr>
      <w:tr w14:paraId="1ABC0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72" w:type="dxa"/>
            <w:noWrap w:val="0"/>
            <w:vAlign w:val="center"/>
          </w:tcPr>
          <w:p w14:paraId="7178A0D4">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教学设计</w:t>
            </w:r>
          </w:p>
        </w:tc>
        <w:tc>
          <w:tcPr>
            <w:tcW w:w="6957" w:type="dxa"/>
            <w:noWrap w:val="0"/>
            <w:vAlign w:val="center"/>
          </w:tcPr>
          <w:p w14:paraId="4A81A6F2">
            <w:pPr>
              <w:keepNext w:val="0"/>
              <w:keepLines w:val="0"/>
              <w:pageBreakBefore w:val="0"/>
              <w:widowControl w:val="0"/>
              <w:kinsoku/>
              <w:wordWrap/>
              <w:overflowPunct/>
              <w:topLinePunct w:val="0"/>
              <w:autoSpaceDE/>
              <w:autoSpaceDN/>
              <w:bidi w:val="0"/>
              <w:adjustRightInd w:val="0"/>
              <w:snapToGrid w:val="0"/>
              <w:spacing w:line="360" w:lineRule="exact"/>
              <w:ind w:left="-76" w:leftChars="-36" w:firstLine="64" w:firstLineChars="23"/>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体现新课标的理念，主题明确、重难点突出；</w:t>
            </w:r>
          </w:p>
          <w:p w14:paraId="4B9D17A9">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教学策略和教学方法选用恰当；合理运用信息技术手段。</w:t>
            </w:r>
          </w:p>
        </w:tc>
      </w:tr>
      <w:tr w14:paraId="3680A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9" w:hRule="atLeast"/>
          <w:jc w:val="center"/>
        </w:trPr>
        <w:tc>
          <w:tcPr>
            <w:tcW w:w="1672" w:type="dxa"/>
            <w:noWrap w:val="0"/>
            <w:vAlign w:val="center"/>
          </w:tcPr>
          <w:p w14:paraId="7755F415">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教学行为</w:t>
            </w:r>
          </w:p>
        </w:tc>
        <w:tc>
          <w:tcPr>
            <w:tcW w:w="6957" w:type="dxa"/>
            <w:noWrap w:val="0"/>
            <w:vAlign w:val="center"/>
          </w:tcPr>
          <w:p w14:paraId="392AFB79">
            <w:pPr>
              <w:keepNext w:val="0"/>
              <w:keepLines w:val="0"/>
              <w:pageBreakBefore w:val="0"/>
              <w:widowControl w:val="0"/>
              <w:kinsoku/>
              <w:wordWrap/>
              <w:overflowPunct/>
              <w:topLinePunct w:val="0"/>
              <w:autoSpaceDE/>
              <w:autoSpaceDN/>
              <w:bidi w:val="0"/>
              <w:adjustRightInd w:val="0"/>
              <w:snapToGrid w:val="0"/>
              <w:spacing w:line="360" w:lineRule="exact"/>
              <w:ind w:left="-76" w:leftChars="-36" w:firstLine="64" w:firstLineChars="23"/>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教学思路清晰，重点突出，逻辑性强；</w:t>
            </w:r>
          </w:p>
          <w:p w14:paraId="774725AB">
            <w:pPr>
              <w:keepNext w:val="0"/>
              <w:keepLines w:val="0"/>
              <w:pageBreakBefore w:val="0"/>
              <w:widowControl w:val="0"/>
              <w:kinsoku/>
              <w:wordWrap/>
              <w:overflowPunct/>
              <w:topLinePunct w:val="0"/>
              <w:autoSpaceDE/>
              <w:autoSpaceDN/>
              <w:bidi w:val="0"/>
              <w:adjustRightInd w:val="0"/>
              <w:snapToGrid w:val="0"/>
              <w:spacing w:line="360" w:lineRule="exact"/>
              <w:ind w:left="1" w:leftChars="-5" w:hanging="11" w:hangingChars="4"/>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教学过程深入浅出、形象生动、通俗易懂，充分调动学生的学习积极性。</w:t>
            </w:r>
          </w:p>
        </w:tc>
      </w:tr>
      <w:tr w14:paraId="2F427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72" w:type="dxa"/>
            <w:noWrap w:val="0"/>
            <w:vAlign w:val="center"/>
          </w:tcPr>
          <w:p w14:paraId="16FA0D0A">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教学效果</w:t>
            </w:r>
          </w:p>
        </w:tc>
        <w:tc>
          <w:tcPr>
            <w:tcW w:w="6957" w:type="dxa"/>
            <w:noWrap w:val="0"/>
            <w:vAlign w:val="center"/>
          </w:tcPr>
          <w:p w14:paraId="150A0A75">
            <w:pPr>
              <w:keepNext w:val="0"/>
              <w:keepLines w:val="0"/>
              <w:pageBreakBefore w:val="0"/>
              <w:widowControl w:val="0"/>
              <w:kinsoku/>
              <w:wordWrap/>
              <w:overflowPunct/>
              <w:topLinePunct w:val="0"/>
              <w:autoSpaceDE/>
              <w:autoSpaceDN/>
              <w:bidi w:val="0"/>
              <w:adjustRightInd w:val="0"/>
              <w:snapToGrid w:val="0"/>
              <w:spacing w:line="360" w:lineRule="exact"/>
              <w:ind w:left="-76" w:leftChars="-36" w:firstLine="64" w:firstLineChars="23"/>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教学和信息素养目标达成度高；</w:t>
            </w:r>
          </w:p>
          <w:p w14:paraId="54B25045">
            <w:pPr>
              <w:keepNext w:val="0"/>
              <w:keepLines w:val="0"/>
              <w:pageBreakBefore w:val="0"/>
              <w:widowControl w:val="0"/>
              <w:kinsoku/>
              <w:wordWrap/>
              <w:overflowPunct/>
              <w:topLinePunct w:val="0"/>
              <w:autoSpaceDE/>
              <w:autoSpaceDN/>
              <w:bidi w:val="0"/>
              <w:adjustRightInd w:val="0"/>
              <w:snapToGrid w:val="0"/>
              <w:spacing w:line="360" w:lineRule="exact"/>
              <w:ind w:left="-76" w:leftChars="-36" w:firstLine="64" w:firstLineChars="23"/>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注重培养学生自主学习能力。</w:t>
            </w:r>
          </w:p>
        </w:tc>
      </w:tr>
      <w:tr w14:paraId="0E382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72" w:type="dxa"/>
            <w:noWrap w:val="0"/>
            <w:vAlign w:val="center"/>
          </w:tcPr>
          <w:p w14:paraId="26999DAE">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创新与实用</w:t>
            </w:r>
          </w:p>
        </w:tc>
        <w:tc>
          <w:tcPr>
            <w:tcW w:w="6957" w:type="dxa"/>
            <w:noWrap w:val="0"/>
            <w:vAlign w:val="center"/>
          </w:tcPr>
          <w:p w14:paraId="0E8CC74E">
            <w:pPr>
              <w:keepNext w:val="0"/>
              <w:keepLines w:val="0"/>
              <w:pageBreakBefore w:val="0"/>
              <w:widowControl w:val="0"/>
              <w:kinsoku/>
              <w:wordWrap/>
              <w:overflowPunct/>
              <w:topLinePunct w:val="0"/>
              <w:autoSpaceDE/>
              <w:autoSpaceDN/>
              <w:bidi w:val="0"/>
              <w:adjustRightInd w:val="0"/>
              <w:snapToGrid w:val="0"/>
              <w:spacing w:line="360" w:lineRule="exact"/>
              <w:ind w:left="-76" w:leftChars="-36" w:firstLine="64" w:firstLineChars="23"/>
              <w:textAlignment w:val="auto"/>
              <w:rPr>
                <w:rFonts w:hint="default" w:ascii="Times New Roman" w:hAnsi="Times New Roman" w:eastAsia="仿宋_GB2312" w:cs="Times New Roman"/>
                <w:b w:val="0"/>
                <w:bCs w:val="0"/>
                <w:color w:val="auto"/>
                <w:sz w:val="28"/>
                <w:szCs w:val="28"/>
                <w:lang w:eastAsia="zh-CN"/>
              </w:rPr>
            </w:pPr>
            <w:r>
              <w:rPr>
                <w:rFonts w:hint="default" w:ascii="Times New Roman" w:hAnsi="Times New Roman" w:eastAsia="仿宋_GB2312" w:cs="Times New Roman"/>
                <w:b w:val="0"/>
                <w:bCs w:val="0"/>
                <w:color w:val="auto"/>
                <w:sz w:val="28"/>
                <w:szCs w:val="28"/>
              </w:rPr>
              <w:t>形式新颖，趣味性和启发性强；</w:t>
            </w:r>
          </w:p>
          <w:p w14:paraId="58860D0C">
            <w:pPr>
              <w:keepNext w:val="0"/>
              <w:keepLines w:val="0"/>
              <w:pageBreakBefore w:val="0"/>
              <w:widowControl w:val="0"/>
              <w:kinsoku/>
              <w:wordWrap/>
              <w:overflowPunct/>
              <w:topLinePunct w:val="0"/>
              <w:autoSpaceDE/>
              <w:autoSpaceDN/>
              <w:bidi w:val="0"/>
              <w:adjustRightInd w:val="0"/>
              <w:snapToGrid w:val="0"/>
              <w:spacing w:line="360" w:lineRule="exact"/>
              <w:ind w:left="-76" w:leftChars="-36" w:firstLine="64" w:firstLineChars="23"/>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视频声画质量好；</w:t>
            </w:r>
          </w:p>
          <w:p w14:paraId="52BCF552">
            <w:pPr>
              <w:keepNext w:val="0"/>
              <w:keepLines w:val="0"/>
              <w:pageBreakBefore w:val="0"/>
              <w:widowControl w:val="0"/>
              <w:kinsoku/>
              <w:wordWrap/>
              <w:overflowPunct/>
              <w:topLinePunct w:val="0"/>
              <w:autoSpaceDE/>
              <w:autoSpaceDN/>
              <w:bidi w:val="0"/>
              <w:adjustRightInd w:val="0"/>
              <w:snapToGrid w:val="0"/>
              <w:spacing w:line="360" w:lineRule="exact"/>
              <w:ind w:left="-76" w:leftChars="-36" w:firstLine="64" w:firstLineChars="23"/>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实际教学应用效果明显，有推广价值。</w:t>
            </w:r>
          </w:p>
        </w:tc>
      </w:tr>
    </w:tbl>
    <w:p w14:paraId="155C416D">
      <w:pPr>
        <w:keepNext w:val="0"/>
        <w:keepLines w:val="0"/>
        <w:pageBreakBefore w:val="0"/>
        <w:widowControl w:val="0"/>
        <w:kinsoku/>
        <w:wordWrap/>
        <w:overflowPunct/>
        <w:topLinePunct w:val="0"/>
        <w:autoSpaceDE/>
        <w:autoSpaceDN/>
        <w:bidi w:val="0"/>
        <w:spacing w:line="360" w:lineRule="exact"/>
        <w:textAlignment w:val="auto"/>
        <w:outlineLvl w:val="9"/>
        <w:rPr>
          <w:rFonts w:hint="default" w:ascii="Times New Roman" w:hAnsi="Times New Roman" w:eastAsia="仿宋_GB2312" w:cs="Times New Roman"/>
          <w:b w:val="0"/>
          <w:bCs w:val="0"/>
          <w:color w:val="auto"/>
          <w:sz w:val="32"/>
          <w:szCs w:val="32"/>
        </w:rPr>
      </w:pPr>
    </w:p>
    <w:p w14:paraId="696AFE27">
      <w:pPr>
        <w:keepNext w:val="0"/>
        <w:keepLines w:val="0"/>
        <w:pageBreakBefore w:val="0"/>
        <w:widowControl w:val="0"/>
        <w:kinsoku/>
        <w:wordWrap/>
        <w:overflowPunct/>
        <w:topLinePunct w:val="0"/>
        <w:autoSpaceDE/>
        <w:autoSpaceDN/>
        <w:bidi w:val="0"/>
        <w:spacing w:line="360" w:lineRule="exact"/>
        <w:textAlignment w:val="auto"/>
        <w:outlineLvl w:val="9"/>
        <w:rPr>
          <w:rFonts w:hint="default" w:ascii="Times New Roman" w:hAnsi="Times New Roman" w:eastAsia="仿宋_GB2312" w:cs="Times New Roman"/>
          <w:b w:val="0"/>
          <w:bCs w:val="0"/>
          <w:color w:val="auto"/>
          <w:sz w:val="32"/>
          <w:szCs w:val="32"/>
        </w:rPr>
      </w:pPr>
    </w:p>
    <w:p w14:paraId="113E65A1">
      <w:pPr>
        <w:keepNext w:val="0"/>
        <w:keepLines w:val="0"/>
        <w:pageBreakBefore w:val="0"/>
        <w:widowControl w:val="0"/>
        <w:kinsoku/>
        <w:wordWrap/>
        <w:overflowPunct/>
        <w:topLinePunct w:val="0"/>
        <w:autoSpaceDE/>
        <w:autoSpaceDN/>
        <w:bidi w:val="0"/>
        <w:spacing w:line="360" w:lineRule="exact"/>
        <w:textAlignment w:val="auto"/>
        <w:outlineLvl w:val="9"/>
        <w:rPr>
          <w:rFonts w:hint="default" w:ascii="Times New Roman" w:hAnsi="Times New Roman" w:eastAsia="仿宋_GB2312" w:cs="Times New Roman"/>
          <w:b w:val="0"/>
          <w:bCs w:val="0"/>
          <w:color w:val="auto"/>
          <w:sz w:val="32"/>
          <w:szCs w:val="32"/>
        </w:rPr>
      </w:pPr>
    </w:p>
    <w:p w14:paraId="23663C88">
      <w:pPr>
        <w:keepNext w:val="0"/>
        <w:keepLines w:val="0"/>
        <w:pageBreakBefore w:val="0"/>
        <w:widowControl w:val="0"/>
        <w:kinsoku/>
        <w:wordWrap/>
        <w:overflowPunct/>
        <w:topLinePunct w:val="0"/>
        <w:autoSpaceDE/>
        <w:autoSpaceDN/>
        <w:bidi w:val="0"/>
        <w:spacing w:line="360" w:lineRule="exact"/>
        <w:textAlignment w:val="auto"/>
        <w:outlineLvl w:val="9"/>
        <w:rPr>
          <w:rFonts w:hint="default" w:ascii="Times New Roman" w:hAnsi="Times New Roman" w:eastAsia="仿宋_GB2312" w:cs="Times New Roman"/>
          <w:b w:val="0"/>
          <w:bCs w:val="0"/>
          <w:color w:val="auto"/>
          <w:sz w:val="32"/>
          <w:szCs w:val="32"/>
        </w:rPr>
      </w:pPr>
    </w:p>
    <w:p w14:paraId="222E6E5D">
      <w:pPr>
        <w:keepNext w:val="0"/>
        <w:keepLines w:val="0"/>
        <w:pageBreakBefore w:val="0"/>
        <w:widowControl w:val="0"/>
        <w:kinsoku/>
        <w:wordWrap/>
        <w:overflowPunct/>
        <w:topLinePunct w:val="0"/>
        <w:autoSpaceDE/>
        <w:autoSpaceDN/>
        <w:bidi w:val="0"/>
        <w:spacing w:line="360" w:lineRule="exact"/>
        <w:textAlignment w:val="auto"/>
        <w:outlineLvl w:val="0"/>
        <w:rPr>
          <w:rFonts w:hint="default" w:ascii="Times New Roman" w:hAnsi="Times New Roman" w:eastAsia="仿宋_GB2312" w:cs="Times New Roman"/>
          <w:b w:val="0"/>
          <w:bCs w:val="0"/>
          <w:color w:val="auto"/>
          <w:sz w:val="32"/>
          <w:szCs w:val="32"/>
        </w:rPr>
      </w:pPr>
      <w:r>
        <w:rPr>
          <w:rFonts w:hint="eastAsia" w:eastAsia="仿宋_GB2312" w:cs="Times New Roman"/>
          <w:b w:val="0"/>
          <w:bCs w:val="0"/>
          <w:color w:val="auto"/>
          <w:sz w:val="32"/>
          <w:szCs w:val="32"/>
          <w:lang w:eastAsia="zh-CN"/>
        </w:rPr>
        <w:t>3.</w:t>
      </w:r>
      <w:r>
        <w:rPr>
          <w:rFonts w:hint="default" w:ascii="Times New Roman" w:hAnsi="Times New Roman" w:eastAsia="仿宋_GB2312" w:cs="Times New Roman"/>
          <w:b w:val="0"/>
          <w:bCs w:val="0"/>
          <w:color w:val="auto"/>
          <w:sz w:val="32"/>
          <w:szCs w:val="32"/>
        </w:rPr>
        <w:t>融合创新应用教学案例</w:t>
      </w:r>
    </w:p>
    <w:tbl>
      <w:tblPr>
        <w:tblStyle w:val="9"/>
        <w:tblW w:w="8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5"/>
        <w:gridCol w:w="7074"/>
      </w:tblGrid>
      <w:tr w14:paraId="18451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635" w:type="dxa"/>
            <w:noWrap w:val="0"/>
            <w:vAlign w:val="center"/>
          </w:tcPr>
          <w:p w14:paraId="35B14C12">
            <w:pPr>
              <w:keepNext w:val="0"/>
              <w:keepLines w:val="0"/>
              <w:pageBreakBefore w:val="0"/>
              <w:widowControl w:val="0"/>
              <w:kinsoku/>
              <w:wordWrap/>
              <w:overflowPunct/>
              <w:topLinePunct w:val="0"/>
              <w:autoSpaceDE/>
              <w:autoSpaceDN/>
              <w:bidi w:val="0"/>
              <w:adjustRightInd/>
              <w:snapToGrid/>
              <w:spacing w:line="360" w:lineRule="exact"/>
              <w:jc w:val="center"/>
              <w:textAlignment w:val="center"/>
              <w:rPr>
                <w:rStyle w:val="26"/>
                <w:rFonts w:hint="default" w:ascii="方正楷体_GBK" w:hAnsi="方正楷体_GBK" w:eastAsia="方正楷体_GBK" w:cs="方正楷体_GBK"/>
                <w:b w:val="0"/>
                <w:bCs w:val="0"/>
                <w:color w:val="auto"/>
                <w:sz w:val="28"/>
                <w:szCs w:val="28"/>
                <w:lang w:val="en-US" w:eastAsia="zh-CN" w:bidi="ar"/>
              </w:rPr>
            </w:pPr>
            <w:r>
              <w:rPr>
                <w:rStyle w:val="26"/>
                <w:rFonts w:hint="default" w:ascii="方正楷体_GBK" w:hAnsi="方正楷体_GBK" w:eastAsia="方正楷体_GBK" w:cs="方正楷体_GBK"/>
                <w:b w:val="0"/>
                <w:bCs w:val="0"/>
                <w:color w:val="auto"/>
                <w:sz w:val="28"/>
                <w:szCs w:val="28"/>
                <w:lang w:val="en-US" w:eastAsia="zh-CN" w:bidi="ar"/>
              </w:rPr>
              <w:t>推荐指标</w:t>
            </w:r>
          </w:p>
        </w:tc>
        <w:tc>
          <w:tcPr>
            <w:tcW w:w="7074" w:type="dxa"/>
            <w:noWrap w:val="0"/>
            <w:vAlign w:val="center"/>
          </w:tcPr>
          <w:p w14:paraId="06C34D0C">
            <w:pPr>
              <w:keepNext w:val="0"/>
              <w:keepLines w:val="0"/>
              <w:pageBreakBefore w:val="0"/>
              <w:widowControl w:val="0"/>
              <w:kinsoku/>
              <w:wordWrap/>
              <w:overflowPunct/>
              <w:topLinePunct w:val="0"/>
              <w:autoSpaceDE/>
              <w:autoSpaceDN/>
              <w:bidi w:val="0"/>
              <w:adjustRightInd/>
              <w:snapToGrid/>
              <w:spacing w:line="360" w:lineRule="exact"/>
              <w:jc w:val="center"/>
              <w:textAlignment w:val="center"/>
              <w:rPr>
                <w:rStyle w:val="26"/>
                <w:rFonts w:hint="default" w:ascii="方正楷体_GBK" w:hAnsi="方正楷体_GBK" w:eastAsia="方正楷体_GBK" w:cs="方正楷体_GBK"/>
                <w:b w:val="0"/>
                <w:bCs w:val="0"/>
                <w:color w:val="auto"/>
                <w:sz w:val="28"/>
                <w:szCs w:val="28"/>
                <w:lang w:val="en-US" w:eastAsia="zh-CN" w:bidi="ar"/>
              </w:rPr>
            </w:pPr>
            <w:r>
              <w:rPr>
                <w:rStyle w:val="26"/>
                <w:rFonts w:hint="default" w:ascii="方正楷体_GBK" w:hAnsi="方正楷体_GBK" w:eastAsia="方正楷体_GBK" w:cs="方正楷体_GBK"/>
                <w:b w:val="0"/>
                <w:bCs w:val="0"/>
                <w:color w:val="auto"/>
                <w:sz w:val="28"/>
                <w:szCs w:val="28"/>
                <w:lang w:val="en-US" w:eastAsia="zh-CN" w:bidi="ar"/>
              </w:rPr>
              <w:t>推荐要素</w:t>
            </w:r>
          </w:p>
        </w:tc>
      </w:tr>
      <w:tr w14:paraId="63199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5" w:hRule="atLeast"/>
          <w:jc w:val="center"/>
        </w:trPr>
        <w:tc>
          <w:tcPr>
            <w:tcW w:w="1635" w:type="dxa"/>
            <w:noWrap w:val="0"/>
            <w:vAlign w:val="center"/>
          </w:tcPr>
          <w:p w14:paraId="22D56F5F">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教学设计</w:t>
            </w:r>
          </w:p>
        </w:tc>
        <w:tc>
          <w:tcPr>
            <w:tcW w:w="7074" w:type="dxa"/>
            <w:noWrap w:val="0"/>
            <w:vAlign w:val="top"/>
          </w:tcPr>
          <w:p w14:paraId="28E8FECC">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体现“以学习者为中心”的课程改革理念；</w:t>
            </w:r>
          </w:p>
          <w:p w14:paraId="6DE8B628">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教学设计完整，包括教学目标、教学内容、教学实施和教学评价等；</w:t>
            </w:r>
          </w:p>
          <w:p w14:paraId="58137997">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教学环境设施满足需求，有特色，教学情境符合教学目标和对象的要求；</w:t>
            </w:r>
          </w:p>
          <w:p w14:paraId="6A62BAF6">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教学资源选择恰当，形式多样；</w:t>
            </w:r>
          </w:p>
          <w:p w14:paraId="78DB2BF9">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注重学科特点，信息技术应用恰当。</w:t>
            </w:r>
          </w:p>
        </w:tc>
      </w:tr>
      <w:tr w14:paraId="3C030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35" w:type="dxa"/>
            <w:noWrap w:val="0"/>
            <w:vAlign w:val="center"/>
          </w:tcPr>
          <w:p w14:paraId="5C106542">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教学应用</w:t>
            </w:r>
          </w:p>
        </w:tc>
        <w:tc>
          <w:tcPr>
            <w:tcW w:w="7074" w:type="dxa"/>
            <w:noWrap w:val="0"/>
            <w:vAlign w:val="top"/>
          </w:tcPr>
          <w:p w14:paraId="3C677F3D">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教学活动过程记录完整，材料齐全；</w:t>
            </w:r>
          </w:p>
          <w:p w14:paraId="0546DB70">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教学方式多样；</w:t>
            </w:r>
          </w:p>
          <w:p w14:paraId="012FAEB9">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有利于形成基于信息化的教育教学模式。</w:t>
            </w:r>
          </w:p>
        </w:tc>
      </w:tr>
      <w:tr w14:paraId="6E822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0" w:hRule="atLeast"/>
          <w:jc w:val="center"/>
        </w:trPr>
        <w:tc>
          <w:tcPr>
            <w:tcW w:w="1635" w:type="dxa"/>
            <w:noWrap w:val="0"/>
            <w:vAlign w:val="center"/>
          </w:tcPr>
          <w:p w14:paraId="7FDC4EB6">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教学效果</w:t>
            </w:r>
          </w:p>
        </w:tc>
        <w:tc>
          <w:tcPr>
            <w:tcW w:w="7074" w:type="dxa"/>
            <w:noWrap w:val="0"/>
            <w:vAlign w:val="top"/>
          </w:tcPr>
          <w:p w14:paraId="783A8372">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有常态化应用，学生深度参与，活跃度高，教学效果突出；</w:t>
            </w:r>
          </w:p>
          <w:p w14:paraId="48854919">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教师、学生成果丰富，校内外评价好；</w:t>
            </w:r>
          </w:p>
          <w:p w14:paraId="12057C7B">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创新人才培养模式，提高学生的能力素质。</w:t>
            </w:r>
          </w:p>
        </w:tc>
      </w:tr>
      <w:tr w14:paraId="1A7D9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5" w:hRule="atLeast"/>
          <w:jc w:val="center"/>
        </w:trPr>
        <w:tc>
          <w:tcPr>
            <w:tcW w:w="1635" w:type="dxa"/>
            <w:noWrap w:val="0"/>
            <w:vAlign w:val="center"/>
          </w:tcPr>
          <w:p w14:paraId="1A0A78B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仿宋_GB2312" w:cs="Times New Roman"/>
                <w:b w:val="0"/>
                <w:bCs w:val="0"/>
                <w:color w:val="auto"/>
                <w:sz w:val="28"/>
              </w:rPr>
            </w:pPr>
            <w:r>
              <w:rPr>
                <w:rFonts w:hint="default" w:ascii="Times New Roman" w:hAnsi="Times New Roman" w:eastAsia="仿宋_GB2312" w:cs="Times New Roman"/>
                <w:b w:val="0"/>
                <w:bCs w:val="0"/>
                <w:color w:val="auto"/>
                <w:sz w:val="28"/>
                <w:szCs w:val="28"/>
              </w:rPr>
              <w:t>特色创新</w:t>
            </w:r>
          </w:p>
        </w:tc>
        <w:tc>
          <w:tcPr>
            <w:tcW w:w="7074" w:type="dxa"/>
            <w:noWrap w:val="0"/>
            <w:vAlign w:val="center"/>
          </w:tcPr>
          <w:p w14:paraId="3B030334">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在课程建设、教学实施、资源共享、机制创新等方面有特色；</w:t>
            </w:r>
          </w:p>
          <w:p w14:paraId="07999991">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rPr>
            </w:pPr>
            <w:r>
              <w:rPr>
                <w:rFonts w:hint="default" w:ascii="Times New Roman" w:hAnsi="Times New Roman" w:eastAsia="仿宋_GB2312" w:cs="Times New Roman"/>
                <w:b w:val="0"/>
                <w:bCs w:val="0"/>
                <w:color w:val="auto"/>
                <w:sz w:val="28"/>
                <w:szCs w:val="28"/>
              </w:rPr>
              <w:t>具有一定的示范推广价值。</w:t>
            </w:r>
          </w:p>
        </w:tc>
      </w:tr>
    </w:tbl>
    <w:p w14:paraId="0AE5B0DE">
      <w:pPr>
        <w:keepNext w:val="0"/>
        <w:keepLines w:val="0"/>
        <w:pageBreakBefore w:val="0"/>
        <w:widowControl w:val="0"/>
        <w:kinsoku/>
        <w:wordWrap/>
        <w:overflowPunct/>
        <w:topLinePunct w:val="0"/>
        <w:autoSpaceDE/>
        <w:autoSpaceDN/>
        <w:bidi w:val="0"/>
        <w:spacing w:line="360" w:lineRule="exact"/>
        <w:textAlignment w:val="auto"/>
        <w:outlineLvl w:val="9"/>
        <w:rPr>
          <w:rFonts w:hint="default" w:ascii="Times New Roman" w:hAnsi="Times New Roman" w:eastAsia="仿宋_GB2312" w:cs="Times New Roman"/>
          <w:b w:val="0"/>
          <w:bCs w:val="0"/>
          <w:color w:val="auto"/>
          <w:sz w:val="32"/>
          <w:szCs w:val="32"/>
        </w:rPr>
      </w:pPr>
    </w:p>
    <w:p w14:paraId="514CEAD0">
      <w:pPr>
        <w:keepNext w:val="0"/>
        <w:keepLines w:val="0"/>
        <w:pageBreakBefore w:val="0"/>
        <w:widowControl w:val="0"/>
        <w:kinsoku/>
        <w:wordWrap/>
        <w:overflowPunct/>
        <w:topLinePunct w:val="0"/>
        <w:autoSpaceDE/>
        <w:autoSpaceDN/>
        <w:bidi w:val="0"/>
        <w:spacing w:line="360" w:lineRule="exact"/>
        <w:textAlignment w:val="auto"/>
        <w:outlineLvl w:val="0"/>
        <w:rPr>
          <w:rFonts w:hint="default" w:ascii="Times New Roman" w:hAnsi="Times New Roman" w:eastAsia="仿宋_GB2312" w:cs="Times New Roman"/>
          <w:b w:val="0"/>
          <w:bCs w:val="0"/>
          <w:color w:val="auto"/>
          <w:sz w:val="32"/>
          <w:szCs w:val="32"/>
        </w:rPr>
      </w:pPr>
      <w:r>
        <w:rPr>
          <w:rFonts w:hint="eastAsia" w:eastAsia="仿宋_GB2312" w:cs="Times New Roman"/>
          <w:b w:val="0"/>
          <w:bCs w:val="0"/>
          <w:color w:val="auto"/>
          <w:sz w:val="32"/>
          <w:szCs w:val="32"/>
          <w:lang w:eastAsia="zh-CN"/>
        </w:rPr>
        <w:t>4.</w:t>
      </w:r>
      <w:r>
        <w:rPr>
          <w:rFonts w:hint="default" w:ascii="Times New Roman" w:hAnsi="Times New Roman" w:eastAsia="仿宋_GB2312" w:cs="Times New Roman"/>
          <w:b w:val="0"/>
          <w:bCs w:val="0"/>
          <w:color w:val="auto"/>
          <w:sz w:val="32"/>
          <w:szCs w:val="32"/>
        </w:rPr>
        <w:t>信息化教学课程案例</w:t>
      </w:r>
    </w:p>
    <w:tbl>
      <w:tblPr>
        <w:tblStyle w:val="9"/>
        <w:tblW w:w="8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6944"/>
      </w:tblGrid>
      <w:tr w14:paraId="0C696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jc w:val="center"/>
        </w:trPr>
        <w:tc>
          <w:tcPr>
            <w:tcW w:w="1615" w:type="dxa"/>
            <w:noWrap w:val="0"/>
            <w:vAlign w:val="center"/>
          </w:tcPr>
          <w:p w14:paraId="0EA76521">
            <w:pPr>
              <w:keepNext w:val="0"/>
              <w:keepLines w:val="0"/>
              <w:pageBreakBefore w:val="0"/>
              <w:widowControl w:val="0"/>
              <w:kinsoku/>
              <w:wordWrap/>
              <w:overflowPunct/>
              <w:topLinePunct w:val="0"/>
              <w:autoSpaceDE/>
              <w:autoSpaceDN/>
              <w:bidi w:val="0"/>
              <w:adjustRightInd/>
              <w:snapToGrid/>
              <w:spacing w:line="360" w:lineRule="exact"/>
              <w:jc w:val="center"/>
              <w:textAlignment w:val="center"/>
              <w:rPr>
                <w:rStyle w:val="26"/>
                <w:rFonts w:hint="default" w:ascii="方正楷体_GBK" w:hAnsi="方正楷体_GBK" w:eastAsia="方正楷体_GBK" w:cs="方正楷体_GBK"/>
                <w:b w:val="0"/>
                <w:bCs w:val="0"/>
                <w:color w:val="auto"/>
                <w:sz w:val="28"/>
                <w:szCs w:val="28"/>
                <w:lang w:val="en-US" w:eastAsia="zh-CN" w:bidi="ar"/>
              </w:rPr>
            </w:pPr>
            <w:r>
              <w:rPr>
                <w:rStyle w:val="26"/>
                <w:rFonts w:hint="default" w:ascii="方正楷体_GBK" w:hAnsi="方正楷体_GBK" w:eastAsia="方正楷体_GBK" w:cs="方正楷体_GBK"/>
                <w:b w:val="0"/>
                <w:bCs w:val="0"/>
                <w:color w:val="auto"/>
                <w:sz w:val="28"/>
                <w:szCs w:val="28"/>
                <w:lang w:val="en-US" w:eastAsia="zh-CN" w:bidi="ar"/>
              </w:rPr>
              <w:t>推荐指标</w:t>
            </w:r>
          </w:p>
        </w:tc>
        <w:tc>
          <w:tcPr>
            <w:tcW w:w="6944" w:type="dxa"/>
            <w:noWrap w:val="0"/>
            <w:vAlign w:val="center"/>
          </w:tcPr>
          <w:p w14:paraId="32E72EAA">
            <w:pPr>
              <w:keepNext w:val="0"/>
              <w:keepLines w:val="0"/>
              <w:pageBreakBefore w:val="0"/>
              <w:widowControl w:val="0"/>
              <w:kinsoku/>
              <w:wordWrap/>
              <w:overflowPunct/>
              <w:topLinePunct w:val="0"/>
              <w:autoSpaceDE/>
              <w:autoSpaceDN/>
              <w:bidi w:val="0"/>
              <w:adjustRightInd/>
              <w:snapToGrid/>
              <w:spacing w:line="360" w:lineRule="exact"/>
              <w:jc w:val="center"/>
              <w:textAlignment w:val="center"/>
              <w:rPr>
                <w:rStyle w:val="26"/>
                <w:rFonts w:hint="default" w:ascii="方正楷体_GBK" w:hAnsi="方正楷体_GBK" w:eastAsia="方正楷体_GBK" w:cs="方正楷体_GBK"/>
                <w:b w:val="0"/>
                <w:bCs w:val="0"/>
                <w:color w:val="auto"/>
                <w:sz w:val="28"/>
                <w:szCs w:val="28"/>
                <w:lang w:val="en-US" w:eastAsia="zh-CN" w:bidi="ar"/>
              </w:rPr>
            </w:pPr>
            <w:r>
              <w:rPr>
                <w:rStyle w:val="26"/>
                <w:rFonts w:hint="default" w:ascii="方正楷体_GBK" w:hAnsi="方正楷体_GBK" w:eastAsia="方正楷体_GBK" w:cs="方正楷体_GBK"/>
                <w:b w:val="0"/>
                <w:bCs w:val="0"/>
                <w:color w:val="auto"/>
                <w:sz w:val="28"/>
                <w:szCs w:val="28"/>
                <w:lang w:val="en-US" w:eastAsia="zh-CN" w:bidi="ar"/>
              </w:rPr>
              <w:t>推荐要素</w:t>
            </w:r>
          </w:p>
        </w:tc>
      </w:tr>
      <w:tr w14:paraId="6FE8F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jc w:val="center"/>
        </w:trPr>
        <w:tc>
          <w:tcPr>
            <w:tcW w:w="1615" w:type="dxa"/>
            <w:noWrap w:val="0"/>
            <w:vAlign w:val="center"/>
          </w:tcPr>
          <w:p w14:paraId="44429034">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课程建设</w:t>
            </w:r>
          </w:p>
        </w:tc>
        <w:tc>
          <w:tcPr>
            <w:tcW w:w="6944" w:type="dxa"/>
            <w:noWrap w:val="0"/>
            <w:vAlign w:val="top"/>
          </w:tcPr>
          <w:p w14:paraId="4F7D61EB">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信息化软硬件符合教育教学需求，有特色；</w:t>
            </w:r>
          </w:p>
          <w:p w14:paraId="24379FFA">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课程建设、教学理念、内容、方法体现现代信息技术的运用；</w:t>
            </w:r>
          </w:p>
          <w:p w14:paraId="3C51E683">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课程资源丰富，信息技术运用恰当。</w:t>
            </w:r>
          </w:p>
        </w:tc>
      </w:tr>
      <w:tr w14:paraId="0F389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2" w:hRule="atLeast"/>
          <w:jc w:val="center"/>
        </w:trPr>
        <w:tc>
          <w:tcPr>
            <w:tcW w:w="1615" w:type="dxa"/>
            <w:noWrap w:val="0"/>
            <w:vAlign w:val="center"/>
          </w:tcPr>
          <w:p w14:paraId="3580E7FE">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教学实施</w:t>
            </w:r>
          </w:p>
        </w:tc>
        <w:tc>
          <w:tcPr>
            <w:tcW w:w="6944" w:type="dxa"/>
            <w:noWrap w:val="0"/>
            <w:vAlign w:val="top"/>
          </w:tcPr>
          <w:p w14:paraId="311E5F75">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教学活动过程记录完整，材料齐全；</w:t>
            </w:r>
          </w:p>
          <w:p w14:paraId="57BE9461">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信息技术与课程教学深度融合，转变学生学习方式；</w:t>
            </w:r>
          </w:p>
          <w:p w14:paraId="4F7E6B6D">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形成基于信息化的教育教学模式。</w:t>
            </w:r>
          </w:p>
        </w:tc>
      </w:tr>
      <w:tr w14:paraId="44348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jc w:val="center"/>
        </w:trPr>
        <w:tc>
          <w:tcPr>
            <w:tcW w:w="1615" w:type="dxa"/>
            <w:noWrap w:val="0"/>
            <w:vAlign w:val="center"/>
          </w:tcPr>
          <w:p w14:paraId="32EA2C26">
            <w:pPr>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教学效果</w:t>
            </w:r>
          </w:p>
        </w:tc>
        <w:tc>
          <w:tcPr>
            <w:tcW w:w="6944" w:type="dxa"/>
            <w:noWrap w:val="0"/>
            <w:vAlign w:val="top"/>
          </w:tcPr>
          <w:p w14:paraId="597F2230">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教学目标达成度高，学生深度参与，活跃度高；</w:t>
            </w:r>
          </w:p>
          <w:p w14:paraId="2F5790B5">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学生自主学习、合作学习、研究性学习等学习能力提升明显；</w:t>
            </w:r>
          </w:p>
          <w:p w14:paraId="5AF5C7FF">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学生、教师、学校评价好。</w:t>
            </w:r>
          </w:p>
        </w:tc>
      </w:tr>
      <w:tr w14:paraId="65316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1" w:hRule="atLeast"/>
          <w:jc w:val="center"/>
        </w:trPr>
        <w:tc>
          <w:tcPr>
            <w:tcW w:w="1615" w:type="dxa"/>
            <w:noWrap w:val="0"/>
            <w:vAlign w:val="center"/>
          </w:tcPr>
          <w:p w14:paraId="6DE7FA9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仿宋_GB2312" w:cs="Times New Roman"/>
                <w:b w:val="0"/>
                <w:bCs w:val="0"/>
                <w:color w:val="auto"/>
                <w:sz w:val="28"/>
              </w:rPr>
            </w:pPr>
            <w:r>
              <w:rPr>
                <w:rFonts w:hint="default" w:ascii="Times New Roman" w:hAnsi="Times New Roman" w:eastAsia="仿宋_GB2312" w:cs="Times New Roman"/>
                <w:b w:val="0"/>
                <w:bCs w:val="0"/>
                <w:color w:val="auto"/>
                <w:sz w:val="28"/>
                <w:szCs w:val="28"/>
              </w:rPr>
              <w:t>特色创新</w:t>
            </w:r>
          </w:p>
        </w:tc>
        <w:tc>
          <w:tcPr>
            <w:tcW w:w="6944" w:type="dxa"/>
            <w:noWrap w:val="0"/>
            <w:vAlign w:val="center"/>
          </w:tcPr>
          <w:p w14:paraId="0F87192E">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在课程建设、教学实施、资源共享、机制创新等方面有特色；</w:t>
            </w:r>
          </w:p>
          <w:p w14:paraId="7CB812CF">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Times New Roman" w:hAnsi="Times New Roman" w:eastAsia="仿宋_GB2312" w:cs="Times New Roman"/>
                <w:b w:val="0"/>
                <w:bCs w:val="0"/>
                <w:color w:val="auto"/>
                <w:sz w:val="28"/>
              </w:rPr>
            </w:pPr>
            <w:r>
              <w:rPr>
                <w:rFonts w:hint="default" w:ascii="Times New Roman" w:hAnsi="Times New Roman" w:eastAsia="仿宋_GB2312" w:cs="Times New Roman"/>
                <w:b w:val="0"/>
                <w:bCs w:val="0"/>
                <w:color w:val="auto"/>
                <w:sz w:val="28"/>
                <w:szCs w:val="28"/>
              </w:rPr>
              <w:t>具有一定的示范推广价值。</w:t>
            </w:r>
          </w:p>
        </w:tc>
      </w:tr>
      <w:bookmarkEnd w:id="22"/>
    </w:tbl>
    <w:p w14:paraId="26DAAC42">
      <w:pPr>
        <w:rPr>
          <w:rFonts w:hint="eastAsia" w:ascii="仿宋_GB2312" w:eastAsia="仿宋_GB2312"/>
          <w:sz w:val="32"/>
          <w:szCs w:val="32"/>
        </w:rPr>
        <w:sectPr>
          <w:type w:val="continuous"/>
          <w:pgSz w:w="11906" w:h="16838"/>
          <w:pgMar w:top="1440" w:right="1800" w:bottom="1440" w:left="1800" w:header="851" w:footer="992" w:gutter="0"/>
          <w:cols w:space="425" w:num="1"/>
          <w:docGrid w:type="lines" w:linePitch="312" w:charSpace="0"/>
        </w:sectPr>
      </w:pPr>
    </w:p>
    <w:p w14:paraId="0E159CCA">
      <w:pPr>
        <w:rPr>
          <w:rFonts w:hint="eastAsia"/>
        </w:rPr>
      </w:pPr>
    </w:p>
    <w:p w14:paraId="17610C5A">
      <w:pPr>
        <w:jc w:val="left"/>
        <w:outlineLvl w:val="0"/>
        <w:rPr>
          <w:rFonts w:hint="eastAsia" w:ascii="仿宋_GB2312" w:eastAsia="仿宋_GB2312"/>
          <w:sz w:val="32"/>
          <w:szCs w:val="32"/>
          <w:lang w:val="en-US" w:eastAsia="zh-CN"/>
        </w:rPr>
      </w:pPr>
      <w:r>
        <w:rPr>
          <w:rFonts w:hint="eastAsia" w:ascii="仿宋_GB2312" w:eastAsia="仿宋_GB2312"/>
          <w:sz w:val="32"/>
          <w:szCs w:val="32"/>
        </w:rPr>
        <w:t>附表</w:t>
      </w:r>
      <w:r>
        <w:rPr>
          <w:rFonts w:hint="eastAsia" w:ascii="仿宋_GB2312" w:eastAsia="仿宋_GB2312"/>
          <w:sz w:val="32"/>
          <w:szCs w:val="32"/>
          <w:lang w:val="en-US" w:eastAsia="zh-CN"/>
        </w:rPr>
        <w:t xml:space="preserve">4        </w:t>
      </w:r>
    </w:p>
    <w:p w14:paraId="0ED88D3E">
      <w:pPr>
        <w:jc w:val="center"/>
        <w:outlineLvl w:val="1"/>
        <w:rPr>
          <w:rFonts w:ascii="仿宋_GB2312" w:eastAsia="仿宋_GB2312"/>
          <w:b/>
          <w:sz w:val="32"/>
          <w:szCs w:val="32"/>
        </w:rPr>
      </w:pPr>
      <w:r>
        <w:rPr>
          <w:rFonts w:hint="eastAsia" w:ascii="仿宋_GB2312" w:eastAsia="仿宋_GB2312"/>
          <w:b/>
          <w:sz w:val="32"/>
          <w:szCs w:val="32"/>
          <w:lang w:val="en-US" w:eastAsia="zh-CN"/>
        </w:rPr>
        <w:t>常规</w:t>
      </w:r>
      <w:r>
        <w:rPr>
          <w:rFonts w:hint="eastAsia" w:ascii="仿宋_GB2312" w:eastAsia="仿宋_GB2312"/>
          <w:b/>
          <w:sz w:val="32"/>
          <w:szCs w:val="32"/>
        </w:rPr>
        <w:t>项目</w:t>
      </w:r>
      <w:r>
        <w:rPr>
          <w:rFonts w:hint="eastAsia" w:ascii="仿宋_GB2312" w:eastAsia="仿宋_GB2312"/>
          <w:b/>
          <w:sz w:val="32"/>
          <w:szCs w:val="32"/>
          <w:lang w:val="en-US" w:eastAsia="zh-CN"/>
        </w:rPr>
        <w:t>推荐</w:t>
      </w:r>
      <w:r>
        <w:rPr>
          <w:rFonts w:hint="eastAsia" w:ascii="仿宋_GB2312" w:eastAsia="仿宋_GB2312"/>
          <w:b/>
          <w:sz w:val="32"/>
          <w:szCs w:val="32"/>
        </w:rPr>
        <w:t>作品汇总表</w:t>
      </w:r>
    </w:p>
    <w:p w14:paraId="5407F0FC">
      <w:pPr>
        <w:spacing w:line="440" w:lineRule="exact"/>
        <w:jc w:val="center"/>
        <w:rPr>
          <w:rFonts w:hint="eastAsia" w:ascii="仿宋_GB2312" w:hAnsi="宋体" w:eastAsia="仿宋_GB2312"/>
          <w:b/>
          <w:sz w:val="24"/>
        </w:rPr>
      </w:pPr>
      <w:r>
        <w:rPr>
          <w:rFonts w:hint="eastAsia" w:ascii="仿宋_GB2312" w:hAnsi="宋体" w:eastAsia="仿宋_GB2312"/>
          <w:b/>
          <w:sz w:val="24"/>
        </w:rPr>
        <w:t>（仅组织单位填写）</w:t>
      </w:r>
    </w:p>
    <w:p w14:paraId="1776320C">
      <w:pPr>
        <w:spacing w:line="440" w:lineRule="exact"/>
        <w:jc w:val="center"/>
        <w:rPr>
          <w:rFonts w:hint="eastAsia" w:ascii="仿宋_GB2312" w:hAnsi="宋体" w:eastAsia="仿宋_GB2312"/>
          <w:b/>
          <w:sz w:val="24"/>
        </w:rPr>
      </w:pPr>
    </w:p>
    <w:p w14:paraId="7E6372DA">
      <w:pPr>
        <w:spacing w:line="440" w:lineRule="exact"/>
        <w:rPr>
          <w:rFonts w:ascii="仿宋_GB2312" w:eastAsia="仿宋_GB2312"/>
          <w:b/>
          <w:sz w:val="28"/>
          <w:szCs w:val="28"/>
          <w:u w:val="single"/>
        </w:rPr>
      </w:pPr>
      <w:r>
        <w:rPr>
          <w:rFonts w:hint="eastAsia" w:ascii="仿宋_GB2312" w:hAnsi="宋体" w:eastAsia="仿宋_GB2312"/>
          <w:sz w:val="28"/>
          <w:szCs w:val="28"/>
        </w:rPr>
        <w:t>单位名称（盖章）：</w:t>
      </w:r>
      <w:r>
        <w:rPr>
          <w:rFonts w:hint="eastAsia" w:ascii="仿宋_GB2312" w:hAnsi="宋体" w:eastAsia="仿宋_GB2312"/>
          <w:sz w:val="28"/>
          <w:szCs w:val="28"/>
          <w:u w:val="single"/>
        </w:rPr>
        <w:t xml:space="preserve">   </w:t>
      </w:r>
      <w:r>
        <w:rPr>
          <w:rFonts w:hint="eastAsia" w:ascii="仿宋_GB2312" w:hAnsi="宋体" w:eastAsia="仿宋_GB2312"/>
          <w:b/>
          <w:sz w:val="28"/>
          <w:szCs w:val="28"/>
          <w:u w:val="single"/>
        </w:rPr>
        <w:t xml:space="preserve">              </w:t>
      </w:r>
    </w:p>
    <w:tbl>
      <w:tblPr>
        <w:tblStyle w:val="10"/>
        <w:tblW w:w="50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7"/>
        <w:gridCol w:w="1534"/>
        <w:gridCol w:w="1139"/>
        <w:gridCol w:w="1193"/>
        <w:gridCol w:w="1139"/>
        <w:gridCol w:w="2324"/>
        <w:gridCol w:w="2634"/>
        <w:gridCol w:w="3117"/>
      </w:tblGrid>
      <w:tr w14:paraId="12196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393" w:type="pct"/>
            <w:shd w:val="clear" w:color="auto" w:fill="auto"/>
          </w:tcPr>
          <w:p w14:paraId="055C22B2">
            <w:pPr>
              <w:widowControl/>
              <w:spacing w:line="440" w:lineRule="exact"/>
              <w:jc w:val="center"/>
              <w:rPr>
                <w:rFonts w:ascii="仿宋_GB2312" w:hAnsi="宋体" w:eastAsia="仿宋_GB2312" w:cstheme="minorBidi"/>
                <w:szCs w:val="21"/>
              </w:rPr>
            </w:pPr>
            <w:r>
              <w:rPr>
                <w:rFonts w:hint="eastAsia" w:ascii="仿宋_GB2312" w:hAnsi="宋体" w:eastAsia="仿宋_GB2312" w:cstheme="minorBidi"/>
                <w:szCs w:val="21"/>
              </w:rPr>
              <w:t>序号</w:t>
            </w:r>
          </w:p>
        </w:tc>
        <w:tc>
          <w:tcPr>
            <w:tcW w:w="540" w:type="pct"/>
          </w:tcPr>
          <w:p w14:paraId="4223380A">
            <w:pPr>
              <w:widowControl/>
              <w:spacing w:line="440" w:lineRule="exact"/>
              <w:jc w:val="center"/>
              <w:rPr>
                <w:rFonts w:ascii="仿宋_GB2312" w:hAnsi="宋体" w:eastAsia="仿宋_GB2312" w:cstheme="minorBidi"/>
                <w:szCs w:val="21"/>
              </w:rPr>
            </w:pPr>
            <w:r>
              <w:rPr>
                <w:rFonts w:hint="eastAsia" w:ascii="仿宋_GB2312" w:hAnsi="宋体" w:eastAsia="仿宋_GB2312" w:cstheme="minorBidi"/>
                <w:szCs w:val="21"/>
              </w:rPr>
              <w:t>分组</w:t>
            </w:r>
          </w:p>
        </w:tc>
        <w:tc>
          <w:tcPr>
            <w:tcW w:w="401" w:type="pct"/>
          </w:tcPr>
          <w:p w14:paraId="74F51D78">
            <w:pPr>
              <w:widowControl/>
              <w:spacing w:line="440" w:lineRule="exact"/>
              <w:jc w:val="center"/>
              <w:rPr>
                <w:rFonts w:ascii="仿宋_GB2312" w:hAnsi="宋体" w:eastAsia="仿宋_GB2312" w:cstheme="minorBidi"/>
                <w:szCs w:val="21"/>
              </w:rPr>
            </w:pPr>
            <w:r>
              <w:rPr>
                <w:rFonts w:hint="eastAsia" w:ascii="仿宋_GB2312" w:hAnsi="宋体" w:eastAsia="仿宋_GB2312" w:cstheme="minorBidi"/>
                <w:szCs w:val="21"/>
              </w:rPr>
              <w:t>项目</w:t>
            </w:r>
          </w:p>
        </w:tc>
        <w:tc>
          <w:tcPr>
            <w:tcW w:w="420" w:type="pct"/>
          </w:tcPr>
          <w:p w14:paraId="1A025ECD">
            <w:pPr>
              <w:widowControl/>
              <w:spacing w:line="440" w:lineRule="exact"/>
              <w:jc w:val="center"/>
              <w:rPr>
                <w:rFonts w:ascii="仿宋_GB2312" w:hAnsi="宋体" w:eastAsia="仿宋_GB2312" w:cstheme="minorBidi"/>
                <w:szCs w:val="21"/>
              </w:rPr>
            </w:pPr>
            <w:r>
              <w:rPr>
                <w:rFonts w:hint="eastAsia" w:ascii="仿宋_GB2312" w:hAnsi="宋体" w:eastAsia="仿宋_GB2312" w:cstheme="minorBidi"/>
                <w:szCs w:val="21"/>
              </w:rPr>
              <w:t>学段</w:t>
            </w:r>
          </w:p>
        </w:tc>
        <w:tc>
          <w:tcPr>
            <w:tcW w:w="401" w:type="pct"/>
          </w:tcPr>
          <w:p w14:paraId="3567D732">
            <w:pPr>
              <w:widowControl/>
              <w:spacing w:line="440" w:lineRule="exact"/>
              <w:jc w:val="center"/>
              <w:rPr>
                <w:rFonts w:ascii="仿宋_GB2312" w:hAnsi="宋体" w:eastAsia="仿宋_GB2312" w:cstheme="minorBidi"/>
                <w:szCs w:val="21"/>
              </w:rPr>
            </w:pPr>
            <w:r>
              <w:rPr>
                <w:rFonts w:hint="eastAsia" w:ascii="仿宋_GB2312" w:hAnsi="宋体" w:eastAsia="仿宋_GB2312" w:cstheme="minorBidi"/>
                <w:szCs w:val="21"/>
              </w:rPr>
              <w:t>学科</w:t>
            </w:r>
          </w:p>
        </w:tc>
        <w:tc>
          <w:tcPr>
            <w:tcW w:w="818" w:type="pct"/>
          </w:tcPr>
          <w:p w14:paraId="7E4342B0">
            <w:pPr>
              <w:widowControl/>
              <w:spacing w:line="440" w:lineRule="exact"/>
              <w:ind w:firstLine="210" w:firstLineChars="100"/>
              <w:rPr>
                <w:rFonts w:ascii="仿宋_GB2312" w:hAnsi="宋体" w:eastAsia="仿宋_GB2312" w:cstheme="minorBidi"/>
                <w:szCs w:val="21"/>
              </w:rPr>
            </w:pPr>
            <w:r>
              <w:rPr>
                <w:rFonts w:hint="eastAsia" w:ascii="仿宋_GB2312" w:hAnsi="宋体" w:eastAsia="仿宋_GB2312" w:cstheme="minorBidi"/>
                <w:szCs w:val="21"/>
              </w:rPr>
              <w:t>作品名称</w:t>
            </w:r>
          </w:p>
          <w:p w14:paraId="39A0C732">
            <w:pPr>
              <w:widowControl/>
              <w:spacing w:line="440" w:lineRule="exact"/>
              <w:jc w:val="center"/>
              <w:rPr>
                <w:rFonts w:ascii="仿宋_GB2312" w:hAnsi="宋体" w:eastAsia="仿宋_GB2312" w:cstheme="minorBidi"/>
                <w:szCs w:val="21"/>
              </w:rPr>
            </w:pPr>
            <w:r>
              <w:rPr>
                <w:rFonts w:hint="eastAsia" w:ascii="仿宋_GB2312" w:eastAsia="仿宋_GB2312" w:hAnsiTheme="minorHAnsi" w:cstheme="minorBidi"/>
                <w:sz w:val="18"/>
                <w:szCs w:val="18"/>
              </w:rPr>
              <w:t>（</w:t>
            </w:r>
            <w:r>
              <w:rPr>
                <w:rFonts w:ascii="仿宋_GB2312" w:hAnsi="Calibri" w:eastAsia="仿宋_GB2312" w:cstheme="minorBidi"/>
                <w:sz w:val="18"/>
                <w:szCs w:val="18"/>
              </w:rPr>
              <w:t>请勿使用</w:t>
            </w:r>
            <w:r>
              <w:rPr>
                <w:rFonts w:hint="eastAsia" w:ascii="仿宋_GB2312" w:hAnsi="Calibri" w:eastAsia="仿宋_GB2312" w:cstheme="minorBidi"/>
                <w:sz w:val="18"/>
                <w:szCs w:val="18"/>
              </w:rPr>
              <w:t>《》</w:t>
            </w:r>
            <w:r>
              <w:rPr>
                <w:rFonts w:hint="eastAsia" w:ascii="仿宋_GB2312" w:eastAsia="仿宋_GB2312" w:hAnsiTheme="minorHAnsi" w:cstheme="minorBidi"/>
                <w:sz w:val="18"/>
                <w:szCs w:val="18"/>
              </w:rPr>
              <w:t>）</w:t>
            </w:r>
          </w:p>
        </w:tc>
        <w:tc>
          <w:tcPr>
            <w:tcW w:w="927" w:type="pct"/>
          </w:tcPr>
          <w:p w14:paraId="7FBD7398">
            <w:pPr>
              <w:widowControl/>
              <w:spacing w:line="440" w:lineRule="exact"/>
              <w:jc w:val="center"/>
              <w:rPr>
                <w:rFonts w:ascii="仿宋_GB2312" w:hAnsi="宋体" w:eastAsia="仿宋_GB2312" w:cstheme="minorBidi"/>
                <w:szCs w:val="21"/>
              </w:rPr>
            </w:pPr>
            <w:r>
              <w:rPr>
                <w:rFonts w:hint="eastAsia" w:ascii="仿宋_GB2312" w:hAnsi="宋体" w:eastAsia="仿宋_GB2312" w:cstheme="minorBidi"/>
                <w:szCs w:val="21"/>
              </w:rPr>
              <w:t>作者</w:t>
            </w:r>
          </w:p>
          <w:p w14:paraId="75FFA415">
            <w:pPr>
              <w:widowControl/>
              <w:spacing w:line="440" w:lineRule="exact"/>
              <w:jc w:val="center"/>
              <w:rPr>
                <w:rFonts w:ascii="仿宋_GB2312" w:hAnsi="宋体" w:eastAsia="仿宋_GB2312" w:cstheme="minorBidi"/>
                <w:szCs w:val="21"/>
              </w:rPr>
            </w:pPr>
            <w:r>
              <w:rPr>
                <w:rFonts w:hint="eastAsia" w:ascii="仿宋_GB2312" w:eastAsia="仿宋_GB2312" w:hAnsiTheme="minorHAnsi" w:cstheme="minorBidi"/>
                <w:sz w:val="18"/>
                <w:szCs w:val="18"/>
              </w:rPr>
              <w:t>（以逗号隔开）</w:t>
            </w:r>
          </w:p>
        </w:tc>
        <w:tc>
          <w:tcPr>
            <w:tcW w:w="1097" w:type="pct"/>
          </w:tcPr>
          <w:p w14:paraId="2DB52220">
            <w:pPr>
              <w:widowControl/>
              <w:spacing w:line="440" w:lineRule="exact"/>
              <w:jc w:val="center"/>
              <w:rPr>
                <w:rFonts w:ascii="仿宋_GB2312" w:hAnsi="宋体" w:eastAsia="仿宋_GB2312" w:cstheme="minorBidi"/>
                <w:szCs w:val="21"/>
              </w:rPr>
            </w:pPr>
            <w:r>
              <w:rPr>
                <w:rFonts w:hint="eastAsia" w:ascii="仿宋_GB2312" w:hAnsi="宋体" w:eastAsia="仿宋_GB2312" w:cstheme="minorBidi"/>
                <w:szCs w:val="21"/>
              </w:rPr>
              <w:t>作者所在单位</w:t>
            </w:r>
          </w:p>
          <w:p w14:paraId="37FA1ECE">
            <w:pPr>
              <w:widowControl/>
              <w:spacing w:line="440" w:lineRule="exact"/>
              <w:jc w:val="center"/>
              <w:rPr>
                <w:rFonts w:ascii="仿宋_GB2312" w:hAnsi="宋体" w:eastAsia="仿宋_GB2312" w:cstheme="minorBidi"/>
                <w:szCs w:val="21"/>
              </w:rPr>
            </w:pPr>
            <w:r>
              <w:rPr>
                <w:rFonts w:hint="eastAsia" w:ascii="仿宋_GB2312" w:eastAsia="仿宋_GB2312" w:hAnsiTheme="minorHAnsi" w:cstheme="minorBidi"/>
                <w:sz w:val="18"/>
                <w:szCs w:val="18"/>
              </w:rPr>
              <w:t>（与单位公章一致）</w:t>
            </w:r>
          </w:p>
        </w:tc>
      </w:tr>
      <w:tr w14:paraId="005DD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393" w:type="pct"/>
            <w:shd w:val="clear" w:color="auto" w:fill="auto"/>
          </w:tcPr>
          <w:p w14:paraId="31764873">
            <w:pPr>
              <w:widowControl/>
              <w:spacing w:line="440" w:lineRule="exact"/>
              <w:jc w:val="left"/>
              <w:rPr>
                <w:rFonts w:ascii="仿宋_GB2312" w:hAnsi="宋体" w:eastAsia="仿宋_GB2312" w:cstheme="minorBidi"/>
                <w:sz w:val="28"/>
              </w:rPr>
            </w:pPr>
          </w:p>
        </w:tc>
        <w:tc>
          <w:tcPr>
            <w:tcW w:w="540" w:type="pct"/>
          </w:tcPr>
          <w:p w14:paraId="3954659E">
            <w:pPr>
              <w:widowControl/>
              <w:spacing w:line="440" w:lineRule="exact"/>
              <w:jc w:val="left"/>
              <w:rPr>
                <w:rFonts w:ascii="仿宋_GB2312" w:hAnsi="宋体" w:eastAsia="仿宋_GB2312" w:cstheme="minorBidi"/>
                <w:sz w:val="28"/>
              </w:rPr>
            </w:pPr>
          </w:p>
        </w:tc>
        <w:tc>
          <w:tcPr>
            <w:tcW w:w="401" w:type="pct"/>
          </w:tcPr>
          <w:p w14:paraId="137AF055">
            <w:pPr>
              <w:widowControl/>
              <w:spacing w:line="440" w:lineRule="exact"/>
              <w:jc w:val="left"/>
              <w:rPr>
                <w:rFonts w:ascii="仿宋_GB2312" w:hAnsi="宋体" w:eastAsia="仿宋_GB2312" w:cstheme="minorBidi"/>
                <w:sz w:val="28"/>
              </w:rPr>
            </w:pPr>
          </w:p>
        </w:tc>
        <w:tc>
          <w:tcPr>
            <w:tcW w:w="420" w:type="pct"/>
          </w:tcPr>
          <w:p w14:paraId="5404FE5A">
            <w:pPr>
              <w:widowControl/>
              <w:spacing w:line="440" w:lineRule="exact"/>
              <w:jc w:val="left"/>
              <w:rPr>
                <w:rFonts w:ascii="仿宋_GB2312" w:hAnsi="宋体" w:eastAsia="仿宋_GB2312" w:cstheme="minorBidi"/>
                <w:sz w:val="28"/>
              </w:rPr>
            </w:pPr>
          </w:p>
        </w:tc>
        <w:tc>
          <w:tcPr>
            <w:tcW w:w="401" w:type="pct"/>
          </w:tcPr>
          <w:p w14:paraId="084CCB3A">
            <w:pPr>
              <w:widowControl/>
              <w:spacing w:line="440" w:lineRule="exact"/>
              <w:jc w:val="left"/>
              <w:rPr>
                <w:rFonts w:ascii="仿宋_GB2312" w:hAnsi="宋体" w:eastAsia="仿宋_GB2312" w:cstheme="minorBidi"/>
                <w:sz w:val="28"/>
              </w:rPr>
            </w:pPr>
          </w:p>
        </w:tc>
        <w:tc>
          <w:tcPr>
            <w:tcW w:w="818" w:type="pct"/>
          </w:tcPr>
          <w:p w14:paraId="6A52C14F">
            <w:pPr>
              <w:widowControl/>
              <w:spacing w:line="440" w:lineRule="exact"/>
              <w:jc w:val="left"/>
              <w:rPr>
                <w:rFonts w:ascii="仿宋_GB2312" w:hAnsi="宋体" w:eastAsia="仿宋_GB2312" w:cstheme="minorBidi"/>
                <w:sz w:val="28"/>
              </w:rPr>
            </w:pPr>
          </w:p>
        </w:tc>
        <w:tc>
          <w:tcPr>
            <w:tcW w:w="927" w:type="pct"/>
          </w:tcPr>
          <w:p w14:paraId="39FD3AD0">
            <w:pPr>
              <w:widowControl/>
              <w:spacing w:line="440" w:lineRule="exact"/>
              <w:jc w:val="left"/>
              <w:rPr>
                <w:rFonts w:ascii="仿宋_GB2312" w:hAnsi="宋体" w:eastAsia="仿宋_GB2312" w:cstheme="minorBidi"/>
                <w:sz w:val="28"/>
              </w:rPr>
            </w:pPr>
          </w:p>
        </w:tc>
        <w:tc>
          <w:tcPr>
            <w:tcW w:w="1097" w:type="pct"/>
          </w:tcPr>
          <w:p w14:paraId="49A84AB2">
            <w:pPr>
              <w:widowControl/>
              <w:spacing w:line="440" w:lineRule="exact"/>
              <w:jc w:val="left"/>
              <w:rPr>
                <w:rFonts w:ascii="仿宋_GB2312" w:hAnsi="宋体" w:eastAsia="仿宋_GB2312" w:cstheme="minorBidi"/>
                <w:sz w:val="28"/>
              </w:rPr>
            </w:pPr>
          </w:p>
        </w:tc>
      </w:tr>
      <w:tr w14:paraId="72179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393" w:type="pct"/>
            <w:shd w:val="clear" w:color="auto" w:fill="auto"/>
          </w:tcPr>
          <w:p w14:paraId="456323B9">
            <w:pPr>
              <w:widowControl/>
              <w:spacing w:line="440" w:lineRule="exact"/>
              <w:jc w:val="left"/>
              <w:rPr>
                <w:rFonts w:ascii="仿宋_GB2312" w:hAnsi="宋体" w:eastAsia="仿宋_GB2312" w:cstheme="minorBidi"/>
                <w:sz w:val="28"/>
              </w:rPr>
            </w:pPr>
          </w:p>
        </w:tc>
        <w:tc>
          <w:tcPr>
            <w:tcW w:w="540" w:type="pct"/>
          </w:tcPr>
          <w:p w14:paraId="44E25095">
            <w:pPr>
              <w:widowControl/>
              <w:spacing w:line="440" w:lineRule="exact"/>
              <w:jc w:val="left"/>
              <w:rPr>
                <w:rFonts w:ascii="仿宋_GB2312" w:hAnsi="宋体" w:eastAsia="仿宋_GB2312" w:cstheme="minorBidi"/>
                <w:sz w:val="28"/>
              </w:rPr>
            </w:pPr>
          </w:p>
        </w:tc>
        <w:tc>
          <w:tcPr>
            <w:tcW w:w="401" w:type="pct"/>
          </w:tcPr>
          <w:p w14:paraId="43A9C43F">
            <w:pPr>
              <w:widowControl/>
              <w:spacing w:line="440" w:lineRule="exact"/>
              <w:jc w:val="left"/>
              <w:rPr>
                <w:rFonts w:ascii="仿宋_GB2312" w:hAnsi="宋体" w:eastAsia="仿宋_GB2312" w:cstheme="minorBidi"/>
                <w:sz w:val="28"/>
              </w:rPr>
            </w:pPr>
          </w:p>
        </w:tc>
        <w:tc>
          <w:tcPr>
            <w:tcW w:w="420" w:type="pct"/>
          </w:tcPr>
          <w:p w14:paraId="5A20E152">
            <w:pPr>
              <w:widowControl/>
              <w:spacing w:line="440" w:lineRule="exact"/>
              <w:jc w:val="left"/>
              <w:rPr>
                <w:rFonts w:ascii="仿宋_GB2312" w:hAnsi="宋体" w:eastAsia="仿宋_GB2312" w:cstheme="minorBidi"/>
                <w:sz w:val="28"/>
              </w:rPr>
            </w:pPr>
          </w:p>
        </w:tc>
        <w:tc>
          <w:tcPr>
            <w:tcW w:w="401" w:type="pct"/>
          </w:tcPr>
          <w:p w14:paraId="4EA39533">
            <w:pPr>
              <w:widowControl/>
              <w:spacing w:line="440" w:lineRule="exact"/>
              <w:jc w:val="left"/>
              <w:rPr>
                <w:rFonts w:ascii="仿宋_GB2312" w:hAnsi="宋体" w:eastAsia="仿宋_GB2312" w:cstheme="minorBidi"/>
                <w:sz w:val="28"/>
              </w:rPr>
            </w:pPr>
          </w:p>
        </w:tc>
        <w:tc>
          <w:tcPr>
            <w:tcW w:w="818" w:type="pct"/>
          </w:tcPr>
          <w:p w14:paraId="1A153851">
            <w:pPr>
              <w:widowControl/>
              <w:spacing w:line="440" w:lineRule="exact"/>
              <w:jc w:val="left"/>
              <w:rPr>
                <w:rFonts w:ascii="仿宋_GB2312" w:hAnsi="宋体" w:eastAsia="仿宋_GB2312" w:cstheme="minorBidi"/>
                <w:sz w:val="28"/>
              </w:rPr>
            </w:pPr>
          </w:p>
        </w:tc>
        <w:tc>
          <w:tcPr>
            <w:tcW w:w="927" w:type="pct"/>
          </w:tcPr>
          <w:p w14:paraId="268F9C9E">
            <w:pPr>
              <w:widowControl/>
              <w:spacing w:line="440" w:lineRule="exact"/>
              <w:jc w:val="left"/>
              <w:rPr>
                <w:rFonts w:ascii="仿宋_GB2312" w:hAnsi="宋体" w:eastAsia="仿宋_GB2312" w:cstheme="minorBidi"/>
                <w:sz w:val="28"/>
              </w:rPr>
            </w:pPr>
          </w:p>
        </w:tc>
        <w:tc>
          <w:tcPr>
            <w:tcW w:w="1097" w:type="pct"/>
          </w:tcPr>
          <w:p w14:paraId="1F605994">
            <w:pPr>
              <w:widowControl/>
              <w:spacing w:line="440" w:lineRule="exact"/>
              <w:jc w:val="left"/>
              <w:rPr>
                <w:rFonts w:ascii="仿宋_GB2312" w:hAnsi="宋体" w:eastAsia="仿宋_GB2312" w:cstheme="minorBidi"/>
                <w:sz w:val="28"/>
              </w:rPr>
            </w:pPr>
          </w:p>
        </w:tc>
      </w:tr>
      <w:tr w14:paraId="312F6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393" w:type="pct"/>
            <w:shd w:val="clear" w:color="auto" w:fill="auto"/>
          </w:tcPr>
          <w:p w14:paraId="644B06BC">
            <w:pPr>
              <w:widowControl/>
              <w:spacing w:line="440" w:lineRule="exact"/>
              <w:jc w:val="left"/>
              <w:rPr>
                <w:rFonts w:ascii="仿宋_GB2312" w:hAnsi="宋体" w:eastAsia="仿宋_GB2312" w:cstheme="minorBidi"/>
                <w:sz w:val="28"/>
              </w:rPr>
            </w:pPr>
          </w:p>
        </w:tc>
        <w:tc>
          <w:tcPr>
            <w:tcW w:w="540" w:type="pct"/>
          </w:tcPr>
          <w:p w14:paraId="650C4379">
            <w:pPr>
              <w:widowControl/>
              <w:spacing w:line="440" w:lineRule="exact"/>
              <w:jc w:val="left"/>
              <w:rPr>
                <w:rFonts w:ascii="仿宋_GB2312" w:hAnsi="宋体" w:eastAsia="仿宋_GB2312" w:cstheme="minorBidi"/>
                <w:sz w:val="28"/>
              </w:rPr>
            </w:pPr>
          </w:p>
        </w:tc>
        <w:tc>
          <w:tcPr>
            <w:tcW w:w="401" w:type="pct"/>
          </w:tcPr>
          <w:p w14:paraId="162CB614">
            <w:pPr>
              <w:widowControl/>
              <w:spacing w:line="440" w:lineRule="exact"/>
              <w:jc w:val="left"/>
              <w:rPr>
                <w:rFonts w:ascii="仿宋_GB2312" w:hAnsi="宋体" w:eastAsia="仿宋_GB2312" w:cstheme="minorBidi"/>
                <w:sz w:val="28"/>
              </w:rPr>
            </w:pPr>
          </w:p>
        </w:tc>
        <w:tc>
          <w:tcPr>
            <w:tcW w:w="420" w:type="pct"/>
          </w:tcPr>
          <w:p w14:paraId="2122C922">
            <w:pPr>
              <w:widowControl/>
              <w:spacing w:line="440" w:lineRule="exact"/>
              <w:jc w:val="left"/>
              <w:rPr>
                <w:rFonts w:ascii="仿宋_GB2312" w:hAnsi="宋体" w:eastAsia="仿宋_GB2312" w:cstheme="minorBidi"/>
                <w:sz w:val="28"/>
              </w:rPr>
            </w:pPr>
          </w:p>
        </w:tc>
        <w:tc>
          <w:tcPr>
            <w:tcW w:w="401" w:type="pct"/>
          </w:tcPr>
          <w:p w14:paraId="2BDA051B">
            <w:pPr>
              <w:widowControl/>
              <w:spacing w:line="440" w:lineRule="exact"/>
              <w:jc w:val="left"/>
              <w:rPr>
                <w:rFonts w:ascii="仿宋_GB2312" w:hAnsi="宋体" w:eastAsia="仿宋_GB2312" w:cstheme="minorBidi"/>
                <w:sz w:val="28"/>
              </w:rPr>
            </w:pPr>
          </w:p>
        </w:tc>
        <w:tc>
          <w:tcPr>
            <w:tcW w:w="818" w:type="pct"/>
          </w:tcPr>
          <w:p w14:paraId="3F2EC29D">
            <w:pPr>
              <w:widowControl/>
              <w:spacing w:line="440" w:lineRule="exact"/>
              <w:jc w:val="left"/>
              <w:rPr>
                <w:rFonts w:ascii="仿宋_GB2312" w:hAnsi="宋体" w:eastAsia="仿宋_GB2312" w:cstheme="minorBidi"/>
                <w:sz w:val="28"/>
              </w:rPr>
            </w:pPr>
          </w:p>
        </w:tc>
        <w:tc>
          <w:tcPr>
            <w:tcW w:w="927" w:type="pct"/>
          </w:tcPr>
          <w:p w14:paraId="293DFB6A">
            <w:pPr>
              <w:widowControl/>
              <w:spacing w:line="440" w:lineRule="exact"/>
              <w:jc w:val="left"/>
              <w:rPr>
                <w:rFonts w:ascii="仿宋_GB2312" w:hAnsi="宋体" w:eastAsia="仿宋_GB2312" w:cstheme="minorBidi"/>
                <w:sz w:val="28"/>
              </w:rPr>
            </w:pPr>
          </w:p>
        </w:tc>
        <w:tc>
          <w:tcPr>
            <w:tcW w:w="1097" w:type="pct"/>
          </w:tcPr>
          <w:p w14:paraId="13B598F0">
            <w:pPr>
              <w:widowControl/>
              <w:spacing w:line="440" w:lineRule="exact"/>
              <w:jc w:val="left"/>
              <w:rPr>
                <w:rFonts w:ascii="仿宋_GB2312" w:hAnsi="宋体" w:eastAsia="仿宋_GB2312" w:cstheme="minorBidi"/>
                <w:sz w:val="28"/>
              </w:rPr>
            </w:pPr>
          </w:p>
        </w:tc>
      </w:tr>
    </w:tbl>
    <w:p w14:paraId="3E6ECE39">
      <w:pPr>
        <w:widowControl/>
        <w:spacing w:line="440" w:lineRule="exact"/>
        <w:ind w:firstLine="5577" w:firstLineChars="1992"/>
        <w:jc w:val="left"/>
        <w:rPr>
          <w:rFonts w:ascii="仿宋_GB2312" w:hAnsi="宋体" w:eastAsia="仿宋_GB2312"/>
          <w:sz w:val="28"/>
        </w:rPr>
      </w:pPr>
    </w:p>
    <w:p w14:paraId="0FFE2FFE">
      <w:pPr>
        <w:ind w:left="960" w:hanging="960" w:hangingChars="400"/>
        <w:rPr>
          <w:rFonts w:hint="eastAsia" w:ascii="仿宋_GB2312" w:hAnsi="Calibri" w:eastAsia="仿宋_GB2312"/>
          <w:sz w:val="24"/>
        </w:rPr>
      </w:pPr>
      <w:r>
        <w:rPr>
          <w:rFonts w:hint="eastAsia" w:ascii="黑体" w:hAnsi="黑体" w:eastAsia="黑体"/>
          <w:sz w:val="24"/>
        </w:rPr>
        <w:t>说明：</w:t>
      </w:r>
      <w:r>
        <w:rPr>
          <w:rFonts w:hint="eastAsia" w:ascii="仿宋_GB2312" w:hAnsi="Calibri" w:eastAsia="仿宋_GB2312"/>
          <w:sz w:val="24"/>
        </w:rPr>
        <w:t>1.“分组”栏请选择填写“基础教育组、中等职业教育组”；“项目”栏请选择填写“课件、微课、融合创新应用教学案例、信息化教学课程案例”；“学段”栏请选择填写“小学、初中、高中、中职、学前教育、特殊教育”。</w:t>
      </w:r>
    </w:p>
    <w:p w14:paraId="50864FEB">
      <w:pPr>
        <w:ind w:left="958" w:leftChars="342" w:hanging="240" w:hangingChars="100"/>
        <w:rPr>
          <w:rFonts w:hint="default" w:ascii="仿宋_GB2312" w:hAnsi="Calibri" w:eastAsia="仿宋_GB2312"/>
          <w:sz w:val="24"/>
          <w:lang w:val="en-US" w:eastAsia="zh-CN"/>
        </w:rPr>
      </w:pPr>
      <w:r>
        <w:rPr>
          <w:rFonts w:hint="eastAsia" w:ascii="仿宋_GB2312" w:hAnsi="Calibri" w:eastAsia="仿宋_GB2312"/>
          <w:sz w:val="24"/>
          <w:lang w:val="en-US" w:eastAsia="zh-CN"/>
        </w:rPr>
        <w:t>2.报送单位按照报送作品限额进行推荐，需对报送信息和作品的准确性、完整性负责，汇总表信息与省级活动平台上传推荐信息核对确认一致后，在7月6日前发送PDF盖章版和电子版至邮箱：372312724@qq.com。</w:t>
      </w:r>
    </w:p>
    <w:p w14:paraId="59336CC7">
      <w:pPr>
        <w:ind w:left="960" w:hanging="960" w:hangingChars="400"/>
        <w:rPr>
          <w:rFonts w:hint="default" w:ascii="仿宋_GB2312" w:hAnsi="Calibri" w:eastAsia="仿宋_GB2312"/>
          <w:sz w:val="24"/>
          <w:lang w:val="en-US" w:eastAsia="zh-CN"/>
        </w:rPr>
      </w:pPr>
    </w:p>
    <w:p w14:paraId="5D8BA934">
      <w:pPr>
        <w:ind w:left="960" w:hanging="960" w:hangingChars="400"/>
        <w:rPr>
          <w:rFonts w:hint="eastAsia" w:ascii="仿宋_GB2312" w:hAnsi="Calibri" w:eastAsia="仿宋_GB2312"/>
          <w:sz w:val="24"/>
        </w:rPr>
      </w:pPr>
    </w:p>
    <w:p w14:paraId="56439A95">
      <w:pPr>
        <w:widowControl/>
        <w:jc w:val="left"/>
      </w:pPr>
    </w:p>
    <w:p w14:paraId="5899208F">
      <w:pPr>
        <w:spacing w:line="320" w:lineRule="exact"/>
        <w:outlineLvl w:val="0"/>
        <w:rPr>
          <w:rFonts w:hint="eastAsia" w:ascii="仿宋_GB2312" w:eastAsia="仿宋_GB2312"/>
          <w:sz w:val="32"/>
          <w:szCs w:val="32"/>
          <w:lang w:eastAsia="zh-CN"/>
        </w:rPr>
      </w:pPr>
      <w:r>
        <w:rPr>
          <w:rFonts w:hint="eastAsia" w:ascii="仿宋_GB2312" w:eastAsia="仿宋_GB2312"/>
          <w:sz w:val="32"/>
          <w:szCs w:val="32"/>
        </w:rPr>
        <w:t>附表</w:t>
      </w:r>
      <w:r>
        <w:rPr>
          <w:rFonts w:hint="eastAsia" w:ascii="仿宋_GB2312" w:eastAsia="仿宋_GB2312"/>
          <w:sz w:val="32"/>
          <w:szCs w:val="32"/>
          <w:lang w:val="en-US" w:eastAsia="zh-CN"/>
        </w:rPr>
        <w:t>5</w:t>
      </w:r>
    </w:p>
    <w:p w14:paraId="49FA3802">
      <w:pPr>
        <w:jc w:val="center"/>
        <w:outlineLvl w:val="1"/>
        <w:rPr>
          <w:rFonts w:hint="eastAsia" w:ascii="仿宋_GB2312" w:eastAsia="仿宋_GB2312"/>
          <w:b/>
          <w:sz w:val="32"/>
          <w:szCs w:val="32"/>
          <w:lang w:val="en-US" w:eastAsia="zh-CN"/>
        </w:rPr>
      </w:pPr>
      <w:r>
        <w:rPr>
          <w:rFonts w:hint="eastAsia" w:ascii="仿宋_GB2312" w:eastAsia="仿宋_GB2312"/>
          <w:b/>
          <w:sz w:val="32"/>
          <w:szCs w:val="32"/>
          <w:lang w:val="en-US" w:eastAsia="zh-CN"/>
        </w:rPr>
        <w:t>教师研修专项推荐作品汇总表</w:t>
      </w:r>
    </w:p>
    <w:p w14:paraId="55A023C0">
      <w:pPr>
        <w:jc w:val="center"/>
      </w:pPr>
      <w:r>
        <w:rPr>
          <w:rFonts w:hint="eastAsia" w:ascii="仿宋_GB2312" w:hAnsi="宋体" w:eastAsia="仿宋_GB2312"/>
          <w:b/>
          <w:sz w:val="24"/>
        </w:rPr>
        <w:t>（仅组织单位填写）</w:t>
      </w:r>
    </w:p>
    <w:tbl>
      <w:tblPr>
        <w:tblStyle w:val="9"/>
        <w:tblW w:w="1397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442"/>
        <w:gridCol w:w="1706"/>
        <w:gridCol w:w="2224"/>
        <w:gridCol w:w="956"/>
        <w:gridCol w:w="919"/>
        <w:gridCol w:w="1875"/>
        <w:gridCol w:w="1537"/>
        <w:gridCol w:w="1800"/>
        <w:gridCol w:w="1519"/>
      </w:tblGrid>
      <w:tr w14:paraId="0C7F8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0" w:hRule="atLeast"/>
        </w:trPr>
        <w:tc>
          <w:tcPr>
            <w:tcW w:w="13978" w:type="dxa"/>
            <w:gridSpan w:val="9"/>
            <w:tcBorders>
              <w:top w:val="nil"/>
              <w:left w:val="nil"/>
              <w:bottom w:val="single" w:color="000000" w:sz="4" w:space="0"/>
              <w:right w:val="nil"/>
            </w:tcBorders>
            <w:noWrap/>
            <w:vAlign w:val="center"/>
          </w:tcPr>
          <w:p w14:paraId="3562B905">
            <w:pPr>
              <w:spacing w:line="440" w:lineRule="exact"/>
              <w:rPr>
                <w:rFonts w:hint="eastAsia" w:ascii="宋体" w:hAnsi="宋体" w:eastAsia="宋体" w:cs="宋体"/>
                <w:b/>
                <w:bCs/>
                <w:i w:val="0"/>
                <w:iCs w:val="0"/>
                <w:color w:val="000000"/>
                <w:sz w:val="22"/>
                <w:szCs w:val="22"/>
                <w:u w:val="none"/>
              </w:rPr>
            </w:pPr>
            <w:r>
              <w:rPr>
                <w:rFonts w:hint="default" w:ascii="Times New Roman" w:hAnsi="Times New Roman" w:eastAsia="仿宋_GB2312"/>
                <w:sz w:val="32"/>
                <w:szCs w:val="32"/>
                <w:highlight w:val="none"/>
              </w:rPr>
              <w:t>单位名称</w:t>
            </w:r>
            <w:r>
              <w:rPr>
                <w:rFonts w:hint="eastAsia" w:eastAsia="仿宋_GB2312"/>
                <w:sz w:val="32"/>
                <w:szCs w:val="32"/>
                <w:highlight w:val="none"/>
                <w:lang w:eastAsia="zh-CN"/>
              </w:rPr>
              <w:t>（盖章）</w:t>
            </w:r>
            <w:r>
              <w:rPr>
                <w:rFonts w:hint="default" w:ascii="Times New Roman" w:hAnsi="Times New Roman" w:eastAsia="仿宋_GB2312"/>
                <w:sz w:val="32"/>
                <w:szCs w:val="32"/>
                <w:highlight w:val="none"/>
              </w:rPr>
              <w:t>：</w:t>
            </w:r>
            <w:r>
              <w:rPr>
                <w:rFonts w:hint="default" w:ascii="Times New Roman" w:hAnsi="Times New Roman" w:eastAsia="仿宋_GB2312"/>
                <w:sz w:val="32"/>
                <w:szCs w:val="32"/>
                <w:highlight w:val="none"/>
                <w:u w:val="single"/>
              </w:rPr>
              <w:t xml:space="preserve">   </w:t>
            </w:r>
            <w:r>
              <w:rPr>
                <w:rFonts w:hint="default" w:ascii="Times New Roman" w:hAnsi="Times New Roman" w:eastAsia="仿宋_GB2312"/>
                <w:b/>
                <w:sz w:val="32"/>
                <w:szCs w:val="32"/>
                <w:highlight w:val="none"/>
                <w:u w:val="single"/>
              </w:rPr>
              <w:t xml:space="preserve">       </w:t>
            </w:r>
            <w:r>
              <w:rPr>
                <w:rFonts w:hint="eastAsia" w:eastAsia="仿宋_GB2312"/>
                <w:b/>
                <w:sz w:val="32"/>
                <w:szCs w:val="32"/>
                <w:highlight w:val="none"/>
                <w:u w:val="single"/>
                <w:lang w:val="en-US" w:eastAsia="zh-CN"/>
              </w:rPr>
              <w:t xml:space="preserve">                        </w:t>
            </w:r>
            <w:r>
              <w:rPr>
                <w:rFonts w:hint="default" w:ascii="Times New Roman" w:hAnsi="Times New Roman" w:eastAsia="仿宋_GB2312"/>
                <w:b/>
                <w:sz w:val="32"/>
                <w:szCs w:val="32"/>
                <w:highlight w:val="none"/>
                <w:u w:val="single"/>
              </w:rPr>
              <w:t xml:space="preserve">       </w:t>
            </w:r>
          </w:p>
        </w:tc>
      </w:tr>
      <w:tr w14:paraId="372F5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1442" w:type="dxa"/>
            <w:tcBorders>
              <w:top w:val="single" w:color="000000" w:sz="4" w:space="0"/>
              <w:left w:val="single" w:color="000000" w:sz="4" w:space="0"/>
              <w:bottom w:val="single" w:color="000000" w:sz="4" w:space="0"/>
              <w:right w:val="single" w:color="000000" w:sz="4" w:space="0"/>
            </w:tcBorders>
            <w:noWrap/>
            <w:vAlign w:val="center"/>
          </w:tcPr>
          <w:p w14:paraId="08A231C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楷体_GBK" w:hAnsi="方正楷体_GBK" w:eastAsia="方正楷体_GBK" w:cs="方正楷体_GBK"/>
                <w:b w:val="0"/>
                <w:bCs w:val="0"/>
                <w:i w:val="0"/>
                <w:iCs w:val="0"/>
                <w:color w:val="000000"/>
                <w:sz w:val="28"/>
                <w:szCs w:val="28"/>
                <w:u w:val="none"/>
                <w:lang w:val="en-US" w:eastAsia="zh-CN"/>
              </w:rPr>
            </w:pPr>
            <w:r>
              <w:rPr>
                <w:rFonts w:hint="eastAsia" w:ascii="仿宋_GB2312" w:hAnsi="仿宋_GB2312" w:eastAsia="仿宋_GB2312" w:cs="仿宋_GB2312"/>
                <w:sz w:val="24"/>
                <w:lang w:val="en-US" w:eastAsia="zh-CN"/>
              </w:rPr>
              <w:t>区域</w:t>
            </w:r>
          </w:p>
        </w:tc>
        <w:tc>
          <w:tcPr>
            <w:tcW w:w="1706" w:type="dxa"/>
            <w:tcBorders>
              <w:top w:val="single" w:color="000000" w:sz="4" w:space="0"/>
              <w:left w:val="single" w:color="000000" w:sz="4" w:space="0"/>
              <w:bottom w:val="single" w:color="000000" w:sz="4" w:space="0"/>
              <w:right w:val="single" w:color="000000" w:sz="4" w:space="0"/>
            </w:tcBorders>
            <w:noWrap/>
            <w:vAlign w:val="center"/>
          </w:tcPr>
          <w:p w14:paraId="417F4B4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2224" w:type="dxa"/>
            <w:tcBorders>
              <w:top w:val="single" w:color="000000" w:sz="4" w:space="0"/>
              <w:left w:val="single" w:color="000000" w:sz="4" w:space="0"/>
              <w:bottom w:val="single" w:color="000000" w:sz="4" w:space="0"/>
              <w:right w:val="single" w:color="000000" w:sz="4" w:space="0"/>
            </w:tcBorders>
            <w:noWrap/>
            <w:vAlign w:val="center"/>
          </w:tcPr>
          <w:p w14:paraId="0145674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联系人单位</w:t>
            </w:r>
          </w:p>
        </w:tc>
        <w:tc>
          <w:tcPr>
            <w:tcW w:w="1875" w:type="dxa"/>
            <w:gridSpan w:val="2"/>
            <w:tcBorders>
              <w:top w:val="single" w:color="000000" w:sz="4" w:space="0"/>
              <w:left w:val="single" w:color="000000" w:sz="4" w:space="0"/>
              <w:bottom w:val="single" w:color="000000" w:sz="4" w:space="0"/>
              <w:right w:val="single" w:color="000000" w:sz="4" w:space="0"/>
            </w:tcBorders>
            <w:noWrap w:val="0"/>
            <w:vAlign w:val="center"/>
          </w:tcPr>
          <w:p w14:paraId="52E199C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4E7D511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联系人姓名</w:t>
            </w:r>
          </w:p>
        </w:tc>
        <w:tc>
          <w:tcPr>
            <w:tcW w:w="1537" w:type="dxa"/>
            <w:tcBorders>
              <w:top w:val="single" w:color="000000" w:sz="4" w:space="0"/>
              <w:left w:val="single" w:color="000000" w:sz="4" w:space="0"/>
              <w:bottom w:val="single" w:color="000000" w:sz="4" w:space="0"/>
              <w:right w:val="single" w:color="000000" w:sz="4" w:space="0"/>
            </w:tcBorders>
            <w:noWrap/>
            <w:vAlign w:val="center"/>
          </w:tcPr>
          <w:p w14:paraId="1522CC7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432913E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联系人电话</w:t>
            </w:r>
          </w:p>
        </w:tc>
        <w:tc>
          <w:tcPr>
            <w:tcW w:w="1519" w:type="dxa"/>
            <w:tcBorders>
              <w:top w:val="single" w:color="000000" w:sz="4" w:space="0"/>
              <w:left w:val="single" w:color="000000" w:sz="4" w:space="0"/>
              <w:bottom w:val="single" w:color="000000" w:sz="4" w:space="0"/>
              <w:right w:val="single" w:color="000000" w:sz="4" w:space="0"/>
            </w:tcBorders>
            <w:noWrap/>
            <w:vAlign w:val="center"/>
          </w:tcPr>
          <w:p w14:paraId="6EFC080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r>
      <w:tr w14:paraId="1266B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3" w:hRule="atLeast"/>
        </w:trPr>
        <w:tc>
          <w:tcPr>
            <w:tcW w:w="13978" w:type="dxa"/>
            <w:gridSpan w:val="9"/>
            <w:tcBorders>
              <w:top w:val="single" w:color="000000" w:sz="4" w:space="0"/>
              <w:left w:val="single" w:color="000000" w:sz="4" w:space="0"/>
              <w:bottom w:val="single" w:color="000000" w:sz="4" w:space="0"/>
              <w:right w:val="single" w:color="000000" w:sz="4" w:space="0"/>
            </w:tcBorders>
            <w:noWrap/>
            <w:vAlign w:val="center"/>
          </w:tcPr>
          <w:p w14:paraId="279C3F3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人机协同循证教研案例</w:t>
            </w:r>
          </w:p>
        </w:tc>
      </w:tr>
      <w:tr w14:paraId="3D9B0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442" w:type="dxa"/>
            <w:tcBorders>
              <w:top w:val="single" w:color="000000" w:sz="4" w:space="0"/>
              <w:left w:val="single" w:color="000000" w:sz="4" w:space="0"/>
              <w:bottom w:val="single" w:color="000000" w:sz="4" w:space="0"/>
              <w:right w:val="single" w:color="000000" w:sz="4" w:space="0"/>
            </w:tcBorders>
            <w:noWrap/>
            <w:vAlign w:val="center"/>
          </w:tcPr>
          <w:p w14:paraId="3555AAA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序号</w:t>
            </w:r>
          </w:p>
        </w:tc>
        <w:tc>
          <w:tcPr>
            <w:tcW w:w="1706" w:type="dxa"/>
            <w:tcBorders>
              <w:top w:val="single" w:color="000000" w:sz="4" w:space="0"/>
              <w:left w:val="single" w:color="000000" w:sz="4" w:space="0"/>
              <w:bottom w:val="single" w:color="000000" w:sz="4" w:space="0"/>
              <w:right w:val="single" w:color="000000" w:sz="4" w:space="0"/>
            </w:tcBorders>
            <w:noWrap/>
            <w:vAlign w:val="center"/>
          </w:tcPr>
          <w:p w14:paraId="194379D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案例类型</w:t>
            </w:r>
          </w:p>
        </w:tc>
        <w:tc>
          <w:tcPr>
            <w:tcW w:w="2224" w:type="dxa"/>
            <w:tcBorders>
              <w:top w:val="single" w:color="000000" w:sz="4" w:space="0"/>
              <w:left w:val="single" w:color="000000" w:sz="4" w:space="0"/>
              <w:bottom w:val="single" w:color="000000" w:sz="4" w:space="0"/>
              <w:right w:val="single" w:color="000000" w:sz="4" w:space="0"/>
            </w:tcBorders>
            <w:noWrap/>
            <w:vAlign w:val="center"/>
          </w:tcPr>
          <w:p w14:paraId="4CC5ACF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案例名称</w:t>
            </w:r>
          </w:p>
        </w:tc>
        <w:tc>
          <w:tcPr>
            <w:tcW w:w="956" w:type="dxa"/>
            <w:tcBorders>
              <w:top w:val="single" w:color="000000" w:sz="4" w:space="0"/>
              <w:left w:val="single" w:color="000000" w:sz="4" w:space="0"/>
              <w:bottom w:val="single" w:color="000000" w:sz="4" w:space="0"/>
              <w:right w:val="single" w:color="000000" w:sz="4" w:space="0"/>
            </w:tcBorders>
            <w:noWrap/>
            <w:vAlign w:val="center"/>
          </w:tcPr>
          <w:p w14:paraId="6CA6B34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学段</w:t>
            </w:r>
          </w:p>
        </w:tc>
        <w:tc>
          <w:tcPr>
            <w:tcW w:w="919" w:type="dxa"/>
            <w:tcBorders>
              <w:top w:val="single" w:color="000000" w:sz="4" w:space="0"/>
              <w:left w:val="single" w:color="000000" w:sz="4" w:space="0"/>
              <w:bottom w:val="single" w:color="000000" w:sz="4" w:space="0"/>
              <w:right w:val="single" w:color="000000" w:sz="4" w:space="0"/>
            </w:tcBorders>
            <w:noWrap/>
            <w:vAlign w:val="center"/>
          </w:tcPr>
          <w:p w14:paraId="64F8729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学科</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1F63B14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县、市（区）</w:t>
            </w:r>
          </w:p>
        </w:tc>
        <w:tc>
          <w:tcPr>
            <w:tcW w:w="1537" w:type="dxa"/>
            <w:tcBorders>
              <w:top w:val="single" w:color="000000" w:sz="4" w:space="0"/>
              <w:left w:val="single" w:color="000000" w:sz="4" w:space="0"/>
              <w:bottom w:val="single" w:color="000000" w:sz="4" w:space="0"/>
              <w:right w:val="single" w:color="000000" w:sz="4" w:space="0"/>
            </w:tcBorders>
            <w:noWrap/>
            <w:vAlign w:val="center"/>
          </w:tcPr>
          <w:p w14:paraId="79F838F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作者单位</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5EB7CED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作者</w:t>
            </w:r>
          </w:p>
        </w:tc>
        <w:tc>
          <w:tcPr>
            <w:tcW w:w="1519" w:type="dxa"/>
            <w:tcBorders>
              <w:top w:val="single" w:color="000000" w:sz="4" w:space="0"/>
              <w:left w:val="single" w:color="000000" w:sz="4" w:space="0"/>
              <w:bottom w:val="single" w:color="000000" w:sz="4" w:space="0"/>
              <w:right w:val="single" w:color="000000" w:sz="4" w:space="0"/>
            </w:tcBorders>
            <w:noWrap/>
            <w:vAlign w:val="center"/>
          </w:tcPr>
          <w:p w14:paraId="03E06E3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作者电话</w:t>
            </w:r>
          </w:p>
        </w:tc>
      </w:tr>
      <w:tr w14:paraId="1423E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442" w:type="dxa"/>
            <w:tcBorders>
              <w:top w:val="single" w:color="000000" w:sz="4" w:space="0"/>
              <w:left w:val="single" w:color="000000" w:sz="4" w:space="0"/>
              <w:bottom w:val="single" w:color="000000" w:sz="4" w:space="0"/>
              <w:right w:val="single" w:color="000000" w:sz="4" w:space="0"/>
            </w:tcBorders>
            <w:noWrap/>
            <w:vAlign w:val="center"/>
          </w:tcPr>
          <w:p w14:paraId="3151AA5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706" w:type="dxa"/>
            <w:tcBorders>
              <w:top w:val="single" w:color="000000" w:sz="4" w:space="0"/>
              <w:left w:val="single" w:color="000000" w:sz="4" w:space="0"/>
              <w:bottom w:val="single" w:color="000000" w:sz="4" w:space="0"/>
              <w:right w:val="single" w:color="000000" w:sz="4" w:space="0"/>
            </w:tcBorders>
            <w:noWrap w:val="0"/>
            <w:vAlign w:val="center"/>
          </w:tcPr>
          <w:p w14:paraId="13FD090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2224" w:type="dxa"/>
            <w:tcBorders>
              <w:top w:val="single" w:color="000000" w:sz="4" w:space="0"/>
              <w:left w:val="single" w:color="000000" w:sz="4" w:space="0"/>
              <w:bottom w:val="single" w:color="000000" w:sz="4" w:space="0"/>
              <w:right w:val="single" w:color="000000" w:sz="4" w:space="0"/>
            </w:tcBorders>
            <w:noWrap w:val="0"/>
            <w:vAlign w:val="center"/>
          </w:tcPr>
          <w:p w14:paraId="7597E55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956" w:type="dxa"/>
            <w:tcBorders>
              <w:top w:val="single" w:color="000000" w:sz="4" w:space="0"/>
              <w:left w:val="single" w:color="000000" w:sz="4" w:space="0"/>
              <w:bottom w:val="single" w:color="000000" w:sz="4" w:space="0"/>
              <w:right w:val="single" w:color="000000" w:sz="4" w:space="0"/>
            </w:tcBorders>
            <w:noWrap/>
            <w:vAlign w:val="center"/>
          </w:tcPr>
          <w:p w14:paraId="22D5700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919" w:type="dxa"/>
            <w:tcBorders>
              <w:top w:val="single" w:color="000000" w:sz="4" w:space="0"/>
              <w:left w:val="single" w:color="000000" w:sz="4" w:space="0"/>
              <w:bottom w:val="single" w:color="000000" w:sz="4" w:space="0"/>
              <w:right w:val="single" w:color="000000" w:sz="4" w:space="0"/>
            </w:tcBorders>
            <w:noWrap/>
            <w:vAlign w:val="center"/>
          </w:tcPr>
          <w:p w14:paraId="7EDEAAB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7310D65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537" w:type="dxa"/>
            <w:tcBorders>
              <w:top w:val="single" w:color="000000" w:sz="4" w:space="0"/>
              <w:left w:val="single" w:color="000000" w:sz="4" w:space="0"/>
              <w:bottom w:val="single" w:color="000000" w:sz="4" w:space="0"/>
              <w:right w:val="single" w:color="000000" w:sz="4" w:space="0"/>
            </w:tcBorders>
            <w:noWrap w:val="0"/>
            <w:vAlign w:val="center"/>
          </w:tcPr>
          <w:p w14:paraId="72823BD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2D44E1A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519" w:type="dxa"/>
            <w:tcBorders>
              <w:top w:val="single" w:color="000000" w:sz="4" w:space="0"/>
              <w:left w:val="single" w:color="000000" w:sz="4" w:space="0"/>
              <w:bottom w:val="single" w:color="000000" w:sz="4" w:space="0"/>
              <w:right w:val="single" w:color="000000" w:sz="4" w:space="0"/>
            </w:tcBorders>
            <w:noWrap/>
            <w:vAlign w:val="center"/>
          </w:tcPr>
          <w:p w14:paraId="20777DA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r>
      <w:tr w14:paraId="63399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442" w:type="dxa"/>
            <w:tcBorders>
              <w:top w:val="single" w:color="000000" w:sz="4" w:space="0"/>
              <w:left w:val="single" w:color="000000" w:sz="4" w:space="0"/>
              <w:bottom w:val="single" w:color="000000" w:sz="4" w:space="0"/>
              <w:right w:val="single" w:color="000000" w:sz="4" w:space="0"/>
            </w:tcBorders>
            <w:noWrap/>
            <w:vAlign w:val="center"/>
          </w:tcPr>
          <w:p w14:paraId="1942E06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706" w:type="dxa"/>
            <w:tcBorders>
              <w:top w:val="single" w:color="000000" w:sz="4" w:space="0"/>
              <w:left w:val="single" w:color="000000" w:sz="4" w:space="0"/>
              <w:bottom w:val="single" w:color="000000" w:sz="4" w:space="0"/>
              <w:right w:val="single" w:color="000000" w:sz="4" w:space="0"/>
            </w:tcBorders>
            <w:noWrap/>
            <w:vAlign w:val="center"/>
          </w:tcPr>
          <w:p w14:paraId="0DEDC87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2224" w:type="dxa"/>
            <w:tcBorders>
              <w:top w:val="single" w:color="000000" w:sz="4" w:space="0"/>
              <w:left w:val="single" w:color="000000" w:sz="4" w:space="0"/>
              <w:bottom w:val="single" w:color="000000" w:sz="4" w:space="0"/>
              <w:right w:val="single" w:color="000000" w:sz="4" w:space="0"/>
            </w:tcBorders>
            <w:noWrap/>
            <w:vAlign w:val="center"/>
          </w:tcPr>
          <w:p w14:paraId="5701C2A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956" w:type="dxa"/>
            <w:tcBorders>
              <w:top w:val="single" w:color="000000" w:sz="4" w:space="0"/>
              <w:left w:val="single" w:color="000000" w:sz="4" w:space="0"/>
              <w:bottom w:val="single" w:color="000000" w:sz="4" w:space="0"/>
              <w:right w:val="single" w:color="000000" w:sz="4" w:space="0"/>
            </w:tcBorders>
            <w:noWrap/>
            <w:vAlign w:val="center"/>
          </w:tcPr>
          <w:p w14:paraId="2706236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919" w:type="dxa"/>
            <w:tcBorders>
              <w:top w:val="single" w:color="000000" w:sz="4" w:space="0"/>
              <w:left w:val="single" w:color="000000" w:sz="4" w:space="0"/>
              <w:bottom w:val="single" w:color="000000" w:sz="4" w:space="0"/>
              <w:right w:val="single" w:color="000000" w:sz="4" w:space="0"/>
            </w:tcBorders>
            <w:noWrap/>
            <w:vAlign w:val="center"/>
          </w:tcPr>
          <w:p w14:paraId="6F34750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158AD61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537" w:type="dxa"/>
            <w:tcBorders>
              <w:top w:val="single" w:color="000000" w:sz="4" w:space="0"/>
              <w:left w:val="single" w:color="000000" w:sz="4" w:space="0"/>
              <w:bottom w:val="single" w:color="000000" w:sz="4" w:space="0"/>
              <w:right w:val="single" w:color="000000" w:sz="4" w:space="0"/>
            </w:tcBorders>
            <w:noWrap/>
            <w:vAlign w:val="center"/>
          </w:tcPr>
          <w:p w14:paraId="182B30F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67BFD1C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519" w:type="dxa"/>
            <w:tcBorders>
              <w:top w:val="single" w:color="000000" w:sz="4" w:space="0"/>
              <w:left w:val="single" w:color="000000" w:sz="4" w:space="0"/>
              <w:bottom w:val="single" w:color="000000" w:sz="4" w:space="0"/>
              <w:right w:val="single" w:color="000000" w:sz="4" w:space="0"/>
            </w:tcBorders>
            <w:noWrap/>
            <w:vAlign w:val="center"/>
          </w:tcPr>
          <w:p w14:paraId="66CF57C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r>
      <w:tr w14:paraId="64459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13978" w:type="dxa"/>
            <w:gridSpan w:val="9"/>
            <w:tcBorders>
              <w:top w:val="single" w:color="000000" w:sz="4" w:space="0"/>
              <w:left w:val="single" w:color="000000" w:sz="4" w:space="0"/>
              <w:bottom w:val="single" w:color="000000" w:sz="4" w:space="0"/>
              <w:right w:val="single" w:color="000000" w:sz="4" w:space="0"/>
            </w:tcBorders>
            <w:noWrap/>
            <w:vAlign w:val="center"/>
          </w:tcPr>
          <w:p w14:paraId="3AC8A40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名师线上工作室研修案例</w:t>
            </w:r>
          </w:p>
        </w:tc>
      </w:tr>
      <w:tr w14:paraId="6A8E1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442" w:type="dxa"/>
            <w:tcBorders>
              <w:top w:val="single" w:color="000000" w:sz="4" w:space="0"/>
              <w:left w:val="single" w:color="000000" w:sz="4" w:space="0"/>
              <w:bottom w:val="single" w:color="000000" w:sz="4" w:space="0"/>
              <w:right w:val="single" w:color="000000" w:sz="4" w:space="0"/>
            </w:tcBorders>
            <w:noWrap/>
            <w:vAlign w:val="center"/>
          </w:tcPr>
          <w:p w14:paraId="7526360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序号</w:t>
            </w:r>
          </w:p>
        </w:tc>
        <w:tc>
          <w:tcPr>
            <w:tcW w:w="1706" w:type="dxa"/>
            <w:tcBorders>
              <w:top w:val="single" w:color="000000" w:sz="4" w:space="0"/>
              <w:left w:val="single" w:color="000000" w:sz="4" w:space="0"/>
              <w:bottom w:val="single" w:color="000000" w:sz="4" w:space="0"/>
              <w:right w:val="single" w:color="000000" w:sz="4" w:space="0"/>
            </w:tcBorders>
            <w:noWrap/>
            <w:vAlign w:val="center"/>
          </w:tcPr>
          <w:p w14:paraId="121434A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案例类型</w:t>
            </w:r>
          </w:p>
        </w:tc>
        <w:tc>
          <w:tcPr>
            <w:tcW w:w="2224" w:type="dxa"/>
            <w:tcBorders>
              <w:top w:val="single" w:color="000000" w:sz="4" w:space="0"/>
              <w:left w:val="single" w:color="000000" w:sz="4" w:space="0"/>
              <w:bottom w:val="single" w:color="000000" w:sz="4" w:space="0"/>
              <w:right w:val="single" w:color="000000" w:sz="4" w:space="0"/>
            </w:tcBorders>
            <w:noWrap/>
            <w:vAlign w:val="center"/>
          </w:tcPr>
          <w:p w14:paraId="22EB942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案例名称</w:t>
            </w:r>
          </w:p>
        </w:tc>
        <w:tc>
          <w:tcPr>
            <w:tcW w:w="956" w:type="dxa"/>
            <w:tcBorders>
              <w:top w:val="single" w:color="000000" w:sz="4" w:space="0"/>
              <w:left w:val="single" w:color="000000" w:sz="4" w:space="0"/>
              <w:bottom w:val="single" w:color="000000" w:sz="4" w:space="0"/>
              <w:right w:val="single" w:color="000000" w:sz="4" w:space="0"/>
            </w:tcBorders>
            <w:noWrap/>
            <w:vAlign w:val="center"/>
          </w:tcPr>
          <w:p w14:paraId="26C9FDA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学段</w:t>
            </w:r>
          </w:p>
        </w:tc>
        <w:tc>
          <w:tcPr>
            <w:tcW w:w="919" w:type="dxa"/>
            <w:tcBorders>
              <w:top w:val="single" w:color="000000" w:sz="4" w:space="0"/>
              <w:left w:val="single" w:color="000000" w:sz="4" w:space="0"/>
              <w:bottom w:val="single" w:color="000000" w:sz="4" w:space="0"/>
              <w:right w:val="single" w:color="000000" w:sz="4" w:space="0"/>
            </w:tcBorders>
            <w:noWrap/>
            <w:vAlign w:val="center"/>
          </w:tcPr>
          <w:p w14:paraId="748EEAF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学科</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77F024B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县、市（区）</w:t>
            </w:r>
          </w:p>
        </w:tc>
        <w:tc>
          <w:tcPr>
            <w:tcW w:w="1537" w:type="dxa"/>
            <w:tcBorders>
              <w:top w:val="single" w:color="000000" w:sz="4" w:space="0"/>
              <w:left w:val="single" w:color="000000" w:sz="4" w:space="0"/>
              <w:bottom w:val="single" w:color="000000" w:sz="4" w:space="0"/>
              <w:right w:val="single" w:color="000000" w:sz="4" w:space="0"/>
            </w:tcBorders>
            <w:noWrap/>
            <w:vAlign w:val="center"/>
          </w:tcPr>
          <w:p w14:paraId="70B2C5E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作者单位</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5015E7E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作者</w:t>
            </w:r>
          </w:p>
        </w:tc>
        <w:tc>
          <w:tcPr>
            <w:tcW w:w="1519" w:type="dxa"/>
            <w:tcBorders>
              <w:top w:val="single" w:color="000000" w:sz="4" w:space="0"/>
              <w:left w:val="single" w:color="000000" w:sz="4" w:space="0"/>
              <w:bottom w:val="single" w:color="000000" w:sz="4" w:space="0"/>
              <w:right w:val="single" w:color="000000" w:sz="4" w:space="0"/>
            </w:tcBorders>
            <w:noWrap/>
            <w:vAlign w:val="center"/>
          </w:tcPr>
          <w:p w14:paraId="1204402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作者电话</w:t>
            </w:r>
          </w:p>
        </w:tc>
      </w:tr>
      <w:tr w14:paraId="5790D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442" w:type="dxa"/>
            <w:tcBorders>
              <w:top w:val="single" w:color="000000" w:sz="4" w:space="0"/>
              <w:left w:val="single" w:color="000000" w:sz="4" w:space="0"/>
              <w:bottom w:val="single" w:color="000000" w:sz="4" w:space="0"/>
              <w:right w:val="single" w:color="000000" w:sz="4" w:space="0"/>
            </w:tcBorders>
            <w:noWrap/>
            <w:vAlign w:val="center"/>
          </w:tcPr>
          <w:p w14:paraId="53BE31E2">
            <w:pPr>
              <w:rPr>
                <w:rFonts w:hint="eastAsia" w:ascii="宋体" w:hAnsi="宋体" w:eastAsia="宋体" w:cs="宋体"/>
                <w:i w:val="0"/>
                <w:iCs w:val="0"/>
                <w:color w:val="000000"/>
                <w:sz w:val="22"/>
                <w:szCs w:val="22"/>
                <w:u w:val="none"/>
              </w:rPr>
            </w:pPr>
          </w:p>
        </w:tc>
        <w:tc>
          <w:tcPr>
            <w:tcW w:w="1706" w:type="dxa"/>
            <w:tcBorders>
              <w:top w:val="single" w:color="000000" w:sz="4" w:space="0"/>
              <w:left w:val="single" w:color="000000" w:sz="4" w:space="0"/>
              <w:bottom w:val="single" w:color="000000" w:sz="4" w:space="0"/>
              <w:right w:val="single" w:color="000000" w:sz="4" w:space="0"/>
            </w:tcBorders>
            <w:noWrap/>
            <w:vAlign w:val="center"/>
          </w:tcPr>
          <w:p w14:paraId="6C2CCF1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2224" w:type="dxa"/>
            <w:tcBorders>
              <w:top w:val="single" w:color="000000" w:sz="4" w:space="0"/>
              <w:left w:val="single" w:color="000000" w:sz="4" w:space="0"/>
              <w:bottom w:val="single" w:color="000000" w:sz="4" w:space="0"/>
              <w:right w:val="single" w:color="000000" w:sz="4" w:space="0"/>
            </w:tcBorders>
            <w:noWrap/>
            <w:vAlign w:val="center"/>
          </w:tcPr>
          <w:p w14:paraId="073648C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956" w:type="dxa"/>
            <w:tcBorders>
              <w:top w:val="single" w:color="000000" w:sz="4" w:space="0"/>
              <w:left w:val="single" w:color="000000" w:sz="4" w:space="0"/>
              <w:bottom w:val="single" w:color="000000" w:sz="4" w:space="0"/>
              <w:right w:val="single" w:color="000000" w:sz="4" w:space="0"/>
            </w:tcBorders>
            <w:noWrap/>
            <w:vAlign w:val="center"/>
          </w:tcPr>
          <w:p w14:paraId="25DA3CF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919" w:type="dxa"/>
            <w:tcBorders>
              <w:top w:val="single" w:color="000000" w:sz="4" w:space="0"/>
              <w:left w:val="single" w:color="000000" w:sz="4" w:space="0"/>
              <w:bottom w:val="single" w:color="000000" w:sz="4" w:space="0"/>
              <w:right w:val="single" w:color="000000" w:sz="4" w:space="0"/>
            </w:tcBorders>
            <w:noWrap/>
            <w:vAlign w:val="center"/>
          </w:tcPr>
          <w:p w14:paraId="59826E5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660AC0B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537" w:type="dxa"/>
            <w:tcBorders>
              <w:top w:val="single" w:color="000000" w:sz="4" w:space="0"/>
              <w:left w:val="single" w:color="000000" w:sz="4" w:space="0"/>
              <w:bottom w:val="single" w:color="000000" w:sz="4" w:space="0"/>
              <w:right w:val="single" w:color="000000" w:sz="4" w:space="0"/>
            </w:tcBorders>
            <w:noWrap/>
            <w:vAlign w:val="center"/>
          </w:tcPr>
          <w:p w14:paraId="45EA353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66C709D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519" w:type="dxa"/>
            <w:tcBorders>
              <w:top w:val="single" w:color="000000" w:sz="4" w:space="0"/>
              <w:left w:val="single" w:color="000000" w:sz="4" w:space="0"/>
              <w:bottom w:val="single" w:color="000000" w:sz="4" w:space="0"/>
              <w:right w:val="single" w:color="000000" w:sz="4" w:space="0"/>
            </w:tcBorders>
            <w:noWrap/>
            <w:vAlign w:val="center"/>
          </w:tcPr>
          <w:p w14:paraId="5431016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r>
      <w:tr w14:paraId="3E695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442" w:type="dxa"/>
            <w:tcBorders>
              <w:top w:val="single" w:color="000000" w:sz="4" w:space="0"/>
              <w:left w:val="single" w:color="000000" w:sz="4" w:space="0"/>
              <w:bottom w:val="single" w:color="000000" w:sz="4" w:space="0"/>
              <w:right w:val="single" w:color="000000" w:sz="4" w:space="0"/>
            </w:tcBorders>
            <w:noWrap/>
            <w:vAlign w:val="center"/>
          </w:tcPr>
          <w:p w14:paraId="6A7C6483">
            <w:pPr>
              <w:rPr>
                <w:rFonts w:hint="eastAsia" w:ascii="宋体" w:hAnsi="宋体" w:eastAsia="宋体" w:cs="宋体"/>
                <w:i w:val="0"/>
                <w:iCs w:val="0"/>
                <w:color w:val="000000"/>
                <w:sz w:val="22"/>
                <w:szCs w:val="22"/>
                <w:u w:val="none"/>
              </w:rPr>
            </w:pPr>
          </w:p>
        </w:tc>
        <w:tc>
          <w:tcPr>
            <w:tcW w:w="1706" w:type="dxa"/>
            <w:tcBorders>
              <w:top w:val="single" w:color="000000" w:sz="4" w:space="0"/>
              <w:left w:val="single" w:color="000000" w:sz="4" w:space="0"/>
              <w:bottom w:val="single" w:color="000000" w:sz="4" w:space="0"/>
              <w:right w:val="single" w:color="000000" w:sz="4" w:space="0"/>
            </w:tcBorders>
            <w:noWrap/>
            <w:vAlign w:val="center"/>
          </w:tcPr>
          <w:p w14:paraId="1350856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2224" w:type="dxa"/>
            <w:tcBorders>
              <w:top w:val="single" w:color="000000" w:sz="4" w:space="0"/>
              <w:left w:val="single" w:color="000000" w:sz="4" w:space="0"/>
              <w:bottom w:val="single" w:color="000000" w:sz="4" w:space="0"/>
              <w:right w:val="single" w:color="000000" w:sz="4" w:space="0"/>
            </w:tcBorders>
            <w:noWrap/>
            <w:vAlign w:val="center"/>
          </w:tcPr>
          <w:p w14:paraId="5453793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956" w:type="dxa"/>
            <w:tcBorders>
              <w:top w:val="single" w:color="000000" w:sz="4" w:space="0"/>
              <w:left w:val="single" w:color="000000" w:sz="4" w:space="0"/>
              <w:bottom w:val="single" w:color="000000" w:sz="4" w:space="0"/>
              <w:right w:val="single" w:color="000000" w:sz="4" w:space="0"/>
            </w:tcBorders>
            <w:noWrap/>
            <w:vAlign w:val="center"/>
          </w:tcPr>
          <w:p w14:paraId="0DB964B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919" w:type="dxa"/>
            <w:tcBorders>
              <w:top w:val="single" w:color="000000" w:sz="4" w:space="0"/>
              <w:left w:val="single" w:color="000000" w:sz="4" w:space="0"/>
              <w:bottom w:val="single" w:color="000000" w:sz="4" w:space="0"/>
              <w:right w:val="single" w:color="000000" w:sz="4" w:space="0"/>
            </w:tcBorders>
            <w:noWrap/>
            <w:vAlign w:val="center"/>
          </w:tcPr>
          <w:p w14:paraId="6F31B2B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2EF4D23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537" w:type="dxa"/>
            <w:tcBorders>
              <w:top w:val="single" w:color="000000" w:sz="4" w:space="0"/>
              <w:left w:val="single" w:color="000000" w:sz="4" w:space="0"/>
              <w:bottom w:val="single" w:color="000000" w:sz="4" w:space="0"/>
              <w:right w:val="single" w:color="000000" w:sz="4" w:space="0"/>
            </w:tcBorders>
            <w:noWrap/>
            <w:vAlign w:val="center"/>
          </w:tcPr>
          <w:p w14:paraId="1B4D382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022DF97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519" w:type="dxa"/>
            <w:tcBorders>
              <w:top w:val="single" w:color="000000" w:sz="4" w:space="0"/>
              <w:left w:val="single" w:color="000000" w:sz="4" w:space="0"/>
              <w:bottom w:val="single" w:color="000000" w:sz="4" w:space="0"/>
              <w:right w:val="single" w:color="000000" w:sz="4" w:space="0"/>
            </w:tcBorders>
            <w:noWrap/>
            <w:vAlign w:val="center"/>
          </w:tcPr>
          <w:p w14:paraId="5248DDC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r>
    </w:tbl>
    <w:p w14:paraId="28CA8C43">
      <w:pPr>
        <w:pStyle w:val="2"/>
        <w:ind w:left="0" w:leftChars="0" w:firstLine="480" w:firstLineChars="200"/>
        <w:jc w:val="left"/>
        <w:rPr>
          <w:rFonts w:hint="default" w:ascii="Times New Roman" w:hAnsi="Times New Roman" w:eastAsia="仿宋_GB2312" w:cs="Times New Roman"/>
          <w:color w:val="000000"/>
          <w:kern w:val="2"/>
          <w:sz w:val="24"/>
          <w:szCs w:val="24"/>
          <w:highlight w:val="none"/>
          <w:lang w:val="en-US" w:eastAsia="zh-CN" w:bidi="ar-SA"/>
        </w:rPr>
      </w:pPr>
      <w:r>
        <w:rPr>
          <w:rFonts w:hint="eastAsia" w:ascii="Times New Roman" w:hAnsi="Times New Roman" w:eastAsia="仿宋_GB2312" w:cs="Times New Roman"/>
          <w:color w:val="000000"/>
          <w:sz w:val="24"/>
          <w:szCs w:val="24"/>
          <w:highlight w:val="none"/>
          <w:lang w:val="en-US" w:eastAsia="zh-CN"/>
        </w:rPr>
        <w:t>说明：</w:t>
      </w:r>
      <w:r>
        <w:rPr>
          <w:rFonts w:hint="eastAsia" w:ascii="Times New Roman" w:hAnsi="Times New Roman" w:eastAsia="仿宋_GB2312" w:cs="Times New Roman"/>
          <w:color w:val="000000"/>
          <w:kern w:val="2"/>
          <w:sz w:val="24"/>
          <w:szCs w:val="24"/>
          <w:highlight w:val="none"/>
          <w:lang w:val="en-US" w:eastAsia="zh-CN" w:bidi="ar-SA"/>
        </w:rPr>
        <w:t>相关单位</w:t>
      </w:r>
      <w:r>
        <w:rPr>
          <w:rFonts w:hint="default" w:ascii="Times New Roman" w:hAnsi="Times New Roman" w:eastAsia="仿宋_GB2312" w:cs="Times New Roman"/>
          <w:color w:val="000000"/>
          <w:kern w:val="2"/>
          <w:sz w:val="24"/>
          <w:szCs w:val="24"/>
          <w:highlight w:val="none"/>
          <w:lang w:val="en-US" w:eastAsia="zh-CN" w:bidi="ar-SA"/>
        </w:rPr>
        <w:t>按照</w:t>
      </w:r>
      <w:r>
        <w:rPr>
          <w:rFonts w:hint="eastAsia" w:ascii="Times New Roman" w:hAnsi="Times New Roman" w:eastAsia="仿宋_GB2312" w:cs="Times New Roman"/>
          <w:color w:val="000000"/>
          <w:kern w:val="2"/>
          <w:sz w:val="24"/>
          <w:szCs w:val="24"/>
          <w:highlight w:val="none"/>
          <w:lang w:val="en-US" w:eastAsia="zh-CN" w:bidi="ar-SA"/>
        </w:rPr>
        <w:t>专项</w:t>
      </w:r>
      <w:r>
        <w:rPr>
          <w:rFonts w:hint="default" w:ascii="Times New Roman" w:hAnsi="Times New Roman" w:eastAsia="仿宋_GB2312" w:cs="Times New Roman"/>
          <w:color w:val="000000"/>
          <w:kern w:val="2"/>
          <w:sz w:val="24"/>
          <w:szCs w:val="24"/>
          <w:highlight w:val="none"/>
          <w:lang w:val="en-US" w:eastAsia="zh-CN" w:bidi="ar-SA"/>
        </w:rPr>
        <w:t>项目名额分配择优推荐</w:t>
      </w:r>
      <w:r>
        <w:rPr>
          <w:rFonts w:hint="eastAsia" w:ascii="Times New Roman" w:hAnsi="Times New Roman" w:eastAsia="仿宋_GB2312" w:cs="Times New Roman"/>
          <w:color w:val="000000"/>
          <w:kern w:val="2"/>
          <w:sz w:val="24"/>
          <w:szCs w:val="24"/>
          <w:highlight w:val="none"/>
          <w:lang w:val="en-US" w:eastAsia="zh-CN" w:bidi="ar-SA"/>
        </w:rPr>
        <w:t>，并</w:t>
      </w:r>
      <w:r>
        <w:rPr>
          <w:rFonts w:hint="default" w:ascii="Times New Roman" w:hAnsi="Times New Roman" w:eastAsia="仿宋_GB2312" w:cs="Times New Roman"/>
          <w:color w:val="000000"/>
          <w:kern w:val="2"/>
          <w:sz w:val="24"/>
          <w:szCs w:val="24"/>
          <w:highlight w:val="none"/>
          <w:lang w:val="en-US" w:eastAsia="zh-CN" w:bidi="ar-SA"/>
        </w:rPr>
        <w:t>于2026年</w:t>
      </w:r>
      <w:r>
        <w:rPr>
          <w:rFonts w:hint="eastAsia" w:ascii="Times New Roman" w:hAnsi="Times New Roman" w:eastAsia="仿宋_GB2312" w:cs="Times New Roman"/>
          <w:color w:val="000000"/>
          <w:kern w:val="2"/>
          <w:sz w:val="24"/>
          <w:szCs w:val="24"/>
          <w:highlight w:val="none"/>
          <w:lang w:val="en-US" w:eastAsia="zh-CN" w:bidi="ar-SA"/>
        </w:rPr>
        <w:t>6</w:t>
      </w:r>
      <w:r>
        <w:rPr>
          <w:rFonts w:hint="default" w:ascii="Times New Roman" w:hAnsi="Times New Roman" w:eastAsia="仿宋_GB2312" w:cs="Times New Roman"/>
          <w:color w:val="000000"/>
          <w:kern w:val="2"/>
          <w:sz w:val="24"/>
          <w:szCs w:val="24"/>
          <w:highlight w:val="none"/>
          <w:lang w:val="en-US" w:eastAsia="zh-CN" w:bidi="ar-SA"/>
        </w:rPr>
        <w:t>月</w:t>
      </w:r>
      <w:r>
        <w:rPr>
          <w:rFonts w:hint="eastAsia" w:ascii="Times New Roman" w:hAnsi="Times New Roman" w:eastAsia="仿宋_GB2312" w:cs="Times New Roman"/>
          <w:color w:val="000000"/>
          <w:kern w:val="2"/>
          <w:sz w:val="24"/>
          <w:szCs w:val="24"/>
          <w:highlight w:val="none"/>
          <w:lang w:val="en-US" w:eastAsia="zh-CN" w:bidi="ar-SA"/>
        </w:rPr>
        <w:t>25</w:t>
      </w:r>
      <w:r>
        <w:rPr>
          <w:rFonts w:hint="default" w:ascii="Times New Roman" w:hAnsi="Times New Roman" w:eastAsia="仿宋_GB2312" w:cs="Times New Roman"/>
          <w:color w:val="000000"/>
          <w:kern w:val="2"/>
          <w:sz w:val="24"/>
          <w:szCs w:val="24"/>
          <w:highlight w:val="none"/>
          <w:lang w:val="en-US" w:eastAsia="zh-CN" w:bidi="ar-SA"/>
        </w:rPr>
        <w:t>日前</w:t>
      </w:r>
      <w:r>
        <w:rPr>
          <w:rFonts w:hint="eastAsia" w:ascii="Times New Roman" w:hAnsi="Times New Roman" w:eastAsia="仿宋_GB2312" w:cs="Times New Roman"/>
          <w:color w:val="000000"/>
          <w:kern w:val="2"/>
          <w:sz w:val="24"/>
          <w:szCs w:val="24"/>
          <w:highlight w:val="none"/>
          <w:lang w:val="en-US" w:eastAsia="zh-CN" w:bidi="ar-SA"/>
        </w:rPr>
        <w:t>填写此汇总表，发送</w:t>
      </w:r>
      <w:r>
        <w:rPr>
          <w:rFonts w:hint="default" w:ascii="Times New Roman" w:hAnsi="Times New Roman" w:eastAsia="仿宋_GB2312" w:cs="Times New Roman"/>
          <w:color w:val="000000"/>
          <w:kern w:val="2"/>
          <w:sz w:val="24"/>
          <w:szCs w:val="24"/>
          <w:highlight w:val="none"/>
          <w:lang w:val="en-US" w:eastAsia="zh-CN" w:bidi="ar-SA"/>
        </w:rPr>
        <w:t>PDF盖章版和电子版至邮箱：1420035056@qq.com，邮件主题注明“</w:t>
      </w:r>
      <w:r>
        <w:rPr>
          <w:rFonts w:hint="eastAsia" w:ascii="Times New Roman" w:hAnsi="Times New Roman" w:eastAsia="仿宋_GB2312" w:cs="Times New Roman"/>
          <w:color w:val="000000"/>
          <w:kern w:val="2"/>
          <w:sz w:val="24"/>
          <w:szCs w:val="24"/>
          <w:highlight w:val="none"/>
          <w:lang w:val="en-US" w:eastAsia="zh-CN" w:bidi="ar-SA"/>
        </w:rPr>
        <w:t>区域</w:t>
      </w:r>
      <w:r>
        <w:rPr>
          <w:rFonts w:hint="default" w:ascii="Times New Roman" w:hAnsi="Times New Roman" w:eastAsia="仿宋_GB2312" w:cs="Times New Roman"/>
          <w:color w:val="000000"/>
          <w:kern w:val="2"/>
          <w:sz w:val="24"/>
          <w:szCs w:val="24"/>
          <w:highlight w:val="none"/>
          <w:lang w:val="en-US" w:eastAsia="zh-CN" w:bidi="ar-SA"/>
        </w:rPr>
        <w:t>+国家平台2026教师研修专项推荐案例”。获推的案例，由第一作者</w:t>
      </w:r>
      <w:r>
        <w:rPr>
          <w:rFonts w:hint="eastAsia" w:ascii="Times New Roman" w:hAnsi="Times New Roman" w:eastAsia="仿宋_GB2312" w:cs="Times New Roman"/>
          <w:color w:val="000000"/>
          <w:kern w:val="2"/>
          <w:sz w:val="24"/>
          <w:szCs w:val="24"/>
          <w:highlight w:val="none"/>
          <w:lang w:val="en-US" w:eastAsia="zh-CN" w:bidi="ar-SA"/>
        </w:rPr>
        <w:t>在7</w:t>
      </w:r>
      <w:r>
        <w:rPr>
          <w:rFonts w:hint="default" w:ascii="Times New Roman" w:hAnsi="Times New Roman" w:eastAsia="仿宋_GB2312" w:cs="Times New Roman"/>
          <w:color w:val="000000"/>
          <w:kern w:val="2"/>
          <w:sz w:val="24"/>
          <w:szCs w:val="24"/>
          <w:highlight w:val="none"/>
          <w:lang w:val="en-US" w:eastAsia="zh-CN" w:bidi="ar-SA"/>
        </w:rPr>
        <w:t>月20日</w:t>
      </w:r>
      <w:r>
        <w:rPr>
          <w:rFonts w:hint="eastAsia" w:ascii="Times New Roman" w:hAnsi="Times New Roman" w:eastAsia="仿宋_GB2312" w:cs="Times New Roman"/>
          <w:color w:val="000000"/>
          <w:kern w:val="2"/>
          <w:sz w:val="24"/>
          <w:szCs w:val="24"/>
          <w:highlight w:val="none"/>
          <w:lang w:val="en-US" w:eastAsia="zh-CN" w:bidi="ar-SA"/>
        </w:rPr>
        <w:t>前</w:t>
      </w:r>
      <w:r>
        <w:rPr>
          <w:rFonts w:hint="default" w:ascii="Times New Roman" w:hAnsi="Times New Roman" w:eastAsia="仿宋_GB2312" w:cs="Times New Roman"/>
          <w:color w:val="000000"/>
          <w:kern w:val="2"/>
          <w:sz w:val="24"/>
          <w:szCs w:val="24"/>
          <w:highlight w:val="none"/>
          <w:lang w:val="en-US" w:eastAsia="zh-CN" w:bidi="ar-SA"/>
        </w:rPr>
        <w:t>通过国家活动平台</w:t>
      </w:r>
      <w:r>
        <w:rPr>
          <w:rFonts w:hint="eastAsia" w:ascii="Times New Roman" w:hAnsi="Times New Roman" w:eastAsia="仿宋_GB2312" w:cs="Times New Roman"/>
          <w:color w:val="000000"/>
          <w:kern w:val="2"/>
          <w:sz w:val="24"/>
          <w:szCs w:val="24"/>
          <w:highlight w:val="none"/>
          <w:lang w:val="en-US" w:eastAsia="zh-CN" w:bidi="ar-SA"/>
        </w:rPr>
        <w:t>完成</w:t>
      </w:r>
      <w:r>
        <w:rPr>
          <w:rFonts w:hint="default" w:ascii="Times New Roman" w:hAnsi="Times New Roman" w:eastAsia="仿宋_GB2312" w:cs="Times New Roman"/>
          <w:color w:val="000000"/>
          <w:kern w:val="2"/>
          <w:sz w:val="24"/>
          <w:szCs w:val="24"/>
          <w:highlight w:val="none"/>
          <w:lang w:val="en-US" w:eastAsia="zh-CN" w:bidi="ar-SA"/>
        </w:rPr>
        <w:t>报送，逾期将不纳入省级评审。</w:t>
      </w:r>
    </w:p>
    <w:p w14:paraId="601CC50A"/>
    <w:p w14:paraId="6399EB7C">
      <w:pPr>
        <w:pStyle w:val="2"/>
      </w:pPr>
    </w:p>
    <w:p w14:paraId="11297A9F"/>
    <w:p w14:paraId="22EAB6B9">
      <w:pPr>
        <w:spacing w:line="320" w:lineRule="exact"/>
        <w:outlineLvl w:val="0"/>
        <w:rPr>
          <w:rFonts w:hint="eastAsia" w:ascii="仿宋_GB2312" w:eastAsia="仿宋_GB2312"/>
          <w:sz w:val="32"/>
          <w:szCs w:val="32"/>
          <w:lang w:eastAsia="zh-CN"/>
        </w:rPr>
      </w:pPr>
      <w:r>
        <w:rPr>
          <w:rFonts w:hint="eastAsia" w:ascii="仿宋_GB2312" w:eastAsia="仿宋_GB2312"/>
          <w:sz w:val="32"/>
          <w:szCs w:val="32"/>
        </w:rPr>
        <w:t>附表</w:t>
      </w:r>
      <w:r>
        <w:rPr>
          <w:rFonts w:hint="eastAsia" w:ascii="仿宋_GB2312" w:eastAsia="仿宋_GB2312"/>
          <w:sz w:val="32"/>
          <w:szCs w:val="32"/>
          <w:lang w:val="en-US" w:eastAsia="zh-CN"/>
        </w:rPr>
        <w:t>6</w:t>
      </w:r>
    </w:p>
    <w:p w14:paraId="6D7F484C">
      <w:pPr>
        <w:jc w:val="center"/>
        <w:outlineLvl w:val="1"/>
        <w:rPr>
          <w:rFonts w:hint="eastAsia" w:ascii="仿宋_GB2312" w:eastAsia="仿宋_GB2312"/>
          <w:b/>
          <w:sz w:val="32"/>
          <w:szCs w:val="32"/>
          <w:lang w:val="en-US" w:eastAsia="zh-CN"/>
        </w:rPr>
      </w:pPr>
      <w:r>
        <w:rPr>
          <w:rFonts w:hint="eastAsia" w:ascii="仿宋_GB2312" w:eastAsia="仿宋_GB2312"/>
          <w:b/>
          <w:sz w:val="32"/>
          <w:szCs w:val="32"/>
          <w:lang w:val="en-US" w:eastAsia="zh-CN"/>
        </w:rPr>
        <w:t>科学教育专项推荐作品汇总表</w:t>
      </w:r>
    </w:p>
    <w:p w14:paraId="02FCC448">
      <w:pPr>
        <w:jc w:val="center"/>
      </w:pPr>
      <w:r>
        <w:rPr>
          <w:rFonts w:hint="eastAsia" w:ascii="仿宋_GB2312" w:hAnsi="宋体" w:eastAsia="仿宋_GB2312"/>
          <w:b/>
          <w:sz w:val="24"/>
        </w:rPr>
        <w:t>（仅组织单位填写）</w:t>
      </w:r>
    </w:p>
    <w:tbl>
      <w:tblPr>
        <w:tblStyle w:val="9"/>
        <w:tblW w:w="1397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442"/>
        <w:gridCol w:w="1706"/>
        <w:gridCol w:w="2224"/>
        <w:gridCol w:w="1875"/>
        <w:gridCol w:w="1875"/>
        <w:gridCol w:w="1537"/>
        <w:gridCol w:w="1800"/>
        <w:gridCol w:w="1519"/>
      </w:tblGrid>
      <w:tr w14:paraId="5475B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0" w:hRule="atLeast"/>
        </w:trPr>
        <w:tc>
          <w:tcPr>
            <w:tcW w:w="13978" w:type="dxa"/>
            <w:gridSpan w:val="8"/>
            <w:tcBorders>
              <w:top w:val="nil"/>
              <w:left w:val="nil"/>
              <w:bottom w:val="single" w:color="000000" w:sz="4" w:space="0"/>
              <w:right w:val="nil"/>
            </w:tcBorders>
            <w:noWrap/>
            <w:vAlign w:val="center"/>
          </w:tcPr>
          <w:p w14:paraId="0A058693">
            <w:pPr>
              <w:spacing w:line="440" w:lineRule="exact"/>
              <w:rPr>
                <w:rFonts w:hint="eastAsia" w:ascii="宋体" w:hAnsi="宋体" w:eastAsia="宋体" w:cs="宋体"/>
                <w:b/>
                <w:bCs/>
                <w:i w:val="0"/>
                <w:iCs w:val="0"/>
                <w:color w:val="000000"/>
                <w:sz w:val="22"/>
                <w:szCs w:val="22"/>
                <w:u w:val="none"/>
              </w:rPr>
            </w:pPr>
            <w:r>
              <w:rPr>
                <w:rFonts w:hint="default" w:ascii="Times New Roman" w:hAnsi="Times New Roman" w:eastAsia="仿宋_GB2312"/>
                <w:sz w:val="32"/>
                <w:szCs w:val="32"/>
                <w:highlight w:val="none"/>
              </w:rPr>
              <w:t>单位名称</w:t>
            </w:r>
            <w:r>
              <w:rPr>
                <w:rFonts w:hint="eastAsia" w:eastAsia="仿宋_GB2312"/>
                <w:sz w:val="32"/>
                <w:szCs w:val="32"/>
                <w:highlight w:val="none"/>
                <w:lang w:eastAsia="zh-CN"/>
              </w:rPr>
              <w:t>（盖章）</w:t>
            </w:r>
            <w:r>
              <w:rPr>
                <w:rFonts w:hint="default" w:ascii="Times New Roman" w:hAnsi="Times New Roman" w:eastAsia="仿宋_GB2312"/>
                <w:sz w:val="32"/>
                <w:szCs w:val="32"/>
                <w:highlight w:val="none"/>
              </w:rPr>
              <w:t>：</w:t>
            </w:r>
            <w:r>
              <w:rPr>
                <w:rFonts w:hint="default" w:ascii="Times New Roman" w:hAnsi="Times New Roman" w:eastAsia="仿宋_GB2312"/>
                <w:sz w:val="32"/>
                <w:szCs w:val="32"/>
                <w:highlight w:val="none"/>
                <w:u w:val="single"/>
              </w:rPr>
              <w:t xml:space="preserve">   </w:t>
            </w:r>
            <w:r>
              <w:rPr>
                <w:rFonts w:hint="default" w:ascii="Times New Roman" w:hAnsi="Times New Roman" w:eastAsia="仿宋_GB2312"/>
                <w:b/>
                <w:sz w:val="32"/>
                <w:szCs w:val="32"/>
                <w:highlight w:val="none"/>
                <w:u w:val="single"/>
              </w:rPr>
              <w:t xml:space="preserve">       </w:t>
            </w:r>
            <w:r>
              <w:rPr>
                <w:rFonts w:hint="eastAsia" w:eastAsia="仿宋_GB2312"/>
                <w:b/>
                <w:sz w:val="32"/>
                <w:szCs w:val="32"/>
                <w:highlight w:val="none"/>
                <w:u w:val="single"/>
                <w:lang w:val="en-US" w:eastAsia="zh-CN"/>
              </w:rPr>
              <w:t xml:space="preserve">                        </w:t>
            </w:r>
            <w:r>
              <w:rPr>
                <w:rFonts w:hint="default" w:ascii="Times New Roman" w:hAnsi="Times New Roman" w:eastAsia="仿宋_GB2312"/>
                <w:b/>
                <w:sz w:val="32"/>
                <w:szCs w:val="32"/>
                <w:highlight w:val="none"/>
                <w:u w:val="single"/>
              </w:rPr>
              <w:t xml:space="preserve">       </w:t>
            </w:r>
          </w:p>
        </w:tc>
      </w:tr>
      <w:tr w14:paraId="02C524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1442" w:type="dxa"/>
            <w:tcBorders>
              <w:top w:val="single" w:color="000000" w:sz="4" w:space="0"/>
              <w:left w:val="single" w:color="000000" w:sz="4" w:space="0"/>
              <w:bottom w:val="single" w:color="000000" w:sz="4" w:space="0"/>
              <w:right w:val="single" w:color="000000" w:sz="4" w:space="0"/>
            </w:tcBorders>
            <w:noWrap/>
            <w:vAlign w:val="center"/>
          </w:tcPr>
          <w:p w14:paraId="605B878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方正楷体_GBK" w:hAnsi="方正楷体_GBK" w:eastAsia="方正楷体_GBK" w:cs="方正楷体_GBK"/>
                <w:b w:val="0"/>
                <w:bCs w:val="0"/>
                <w:i w:val="0"/>
                <w:iCs w:val="0"/>
                <w:color w:val="000000"/>
                <w:sz w:val="28"/>
                <w:szCs w:val="28"/>
                <w:u w:val="none"/>
                <w:lang w:val="en-US" w:eastAsia="zh-CN"/>
              </w:rPr>
            </w:pPr>
            <w:r>
              <w:rPr>
                <w:rFonts w:hint="eastAsia" w:ascii="仿宋_GB2312" w:hAnsi="仿宋_GB2312" w:eastAsia="仿宋_GB2312" w:cs="仿宋_GB2312"/>
                <w:sz w:val="24"/>
                <w:lang w:val="en-US" w:eastAsia="zh-CN"/>
              </w:rPr>
              <w:t>区域</w:t>
            </w:r>
          </w:p>
        </w:tc>
        <w:tc>
          <w:tcPr>
            <w:tcW w:w="1706" w:type="dxa"/>
            <w:tcBorders>
              <w:top w:val="single" w:color="000000" w:sz="4" w:space="0"/>
              <w:left w:val="single" w:color="000000" w:sz="4" w:space="0"/>
              <w:bottom w:val="single" w:color="000000" w:sz="4" w:space="0"/>
              <w:right w:val="single" w:color="000000" w:sz="4" w:space="0"/>
            </w:tcBorders>
            <w:noWrap/>
            <w:vAlign w:val="center"/>
          </w:tcPr>
          <w:p w14:paraId="44A1A40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2224" w:type="dxa"/>
            <w:tcBorders>
              <w:top w:val="single" w:color="000000" w:sz="4" w:space="0"/>
              <w:left w:val="single" w:color="000000" w:sz="4" w:space="0"/>
              <w:bottom w:val="single" w:color="000000" w:sz="4" w:space="0"/>
              <w:right w:val="single" w:color="000000" w:sz="4" w:space="0"/>
            </w:tcBorders>
            <w:noWrap/>
            <w:vAlign w:val="center"/>
          </w:tcPr>
          <w:p w14:paraId="25949B5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联系人单位</w:t>
            </w:r>
          </w:p>
        </w:tc>
        <w:tc>
          <w:tcPr>
            <w:tcW w:w="1875" w:type="dxa"/>
            <w:tcBorders>
              <w:top w:val="single" w:color="000000" w:sz="4" w:space="0"/>
              <w:left w:val="single" w:color="000000" w:sz="4" w:space="0"/>
              <w:bottom w:val="single" w:color="000000" w:sz="4" w:space="0"/>
              <w:right w:val="single" w:color="000000" w:sz="4" w:space="0"/>
            </w:tcBorders>
            <w:noWrap w:val="0"/>
            <w:vAlign w:val="center"/>
          </w:tcPr>
          <w:p w14:paraId="0572352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1F46BD6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联系人姓名</w:t>
            </w:r>
          </w:p>
        </w:tc>
        <w:tc>
          <w:tcPr>
            <w:tcW w:w="1537" w:type="dxa"/>
            <w:tcBorders>
              <w:top w:val="single" w:color="000000" w:sz="4" w:space="0"/>
              <w:left w:val="single" w:color="000000" w:sz="4" w:space="0"/>
              <w:bottom w:val="single" w:color="000000" w:sz="4" w:space="0"/>
              <w:right w:val="single" w:color="000000" w:sz="4" w:space="0"/>
            </w:tcBorders>
            <w:noWrap/>
            <w:vAlign w:val="center"/>
          </w:tcPr>
          <w:p w14:paraId="2700101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683F9EC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联系人电话</w:t>
            </w:r>
          </w:p>
        </w:tc>
        <w:tc>
          <w:tcPr>
            <w:tcW w:w="1519" w:type="dxa"/>
            <w:tcBorders>
              <w:top w:val="single" w:color="000000" w:sz="4" w:space="0"/>
              <w:left w:val="single" w:color="000000" w:sz="4" w:space="0"/>
              <w:bottom w:val="single" w:color="000000" w:sz="4" w:space="0"/>
              <w:right w:val="single" w:color="000000" w:sz="4" w:space="0"/>
            </w:tcBorders>
            <w:noWrap/>
            <w:vAlign w:val="center"/>
          </w:tcPr>
          <w:p w14:paraId="29A0FFA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r>
      <w:tr w14:paraId="4B77F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3" w:hRule="atLeast"/>
        </w:trPr>
        <w:tc>
          <w:tcPr>
            <w:tcW w:w="13978" w:type="dxa"/>
            <w:gridSpan w:val="8"/>
            <w:tcBorders>
              <w:top w:val="single" w:color="000000" w:sz="4" w:space="0"/>
              <w:left w:val="single" w:color="000000" w:sz="4" w:space="0"/>
              <w:bottom w:val="single" w:color="000000" w:sz="4" w:space="0"/>
              <w:right w:val="single" w:color="000000" w:sz="4" w:space="0"/>
            </w:tcBorders>
            <w:noWrap/>
            <w:vAlign w:val="center"/>
          </w:tcPr>
          <w:p w14:paraId="1856925A">
            <w:pPr>
              <w:keepNext w:val="0"/>
              <w:keepLines w:val="0"/>
              <w:widowControl/>
              <w:suppressLineNumbers w:val="0"/>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常规教学案例</w:t>
            </w:r>
          </w:p>
        </w:tc>
      </w:tr>
      <w:tr w14:paraId="102E0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442" w:type="dxa"/>
            <w:tcBorders>
              <w:top w:val="single" w:color="000000" w:sz="4" w:space="0"/>
              <w:left w:val="single" w:color="000000" w:sz="4" w:space="0"/>
              <w:bottom w:val="single" w:color="000000" w:sz="4" w:space="0"/>
              <w:right w:val="single" w:color="000000" w:sz="4" w:space="0"/>
            </w:tcBorders>
            <w:noWrap/>
            <w:vAlign w:val="center"/>
          </w:tcPr>
          <w:p w14:paraId="6E09244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序号</w:t>
            </w:r>
          </w:p>
        </w:tc>
        <w:tc>
          <w:tcPr>
            <w:tcW w:w="1706" w:type="dxa"/>
            <w:tcBorders>
              <w:top w:val="single" w:color="000000" w:sz="4" w:space="0"/>
              <w:left w:val="single" w:color="000000" w:sz="4" w:space="0"/>
              <w:bottom w:val="single" w:color="000000" w:sz="4" w:space="0"/>
              <w:right w:val="single" w:color="000000" w:sz="4" w:space="0"/>
            </w:tcBorders>
            <w:noWrap/>
            <w:vAlign w:val="center"/>
          </w:tcPr>
          <w:p w14:paraId="78DD457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案例类型</w:t>
            </w:r>
          </w:p>
        </w:tc>
        <w:tc>
          <w:tcPr>
            <w:tcW w:w="2224" w:type="dxa"/>
            <w:tcBorders>
              <w:top w:val="single" w:color="000000" w:sz="4" w:space="0"/>
              <w:left w:val="single" w:color="000000" w:sz="4" w:space="0"/>
              <w:bottom w:val="single" w:color="000000" w:sz="4" w:space="0"/>
              <w:right w:val="single" w:color="000000" w:sz="4" w:space="0"/>
            </w:tcBorders>
            <w:noWrap/>
            <w:vAlign w:val="center"/>
          </w:tcPr>
          <w:p w14:paraId="11ADECB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案例名称</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41D598E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学段</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60A28CD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县、市（区）</w:t>
            </w:r>
          </w:p>
        </w:tc>
        <w:tc>
          <w:tcPr>
            <w:tcW w:w="1537" w:type="dxa"/>
            <w:tcBorders>
              <w:top w:val="single" w:color="000000" w:sz="4" w:space="0"/>
              <w:left w:val="single" w:color="000000" w:sz="4" w:space="0"/>
              <w:bottom w:val="single" w:color="000000" w:sz="4" w:space="0"/>
              <w:right w:val="single" w:color="000000" w:sz="4" w:space="0"/>
            </w:tcBorders>
            <w:noWrap/>
            <w:vAlign w:val="center"/>
          </w:tcPr>
          <w:p w14:paraId="2EE2D74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作者单位</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4FE954A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作者</w:t>
            </w:r>
          </w:p>
        </w:tc>
        <w:tc>
          <w:tcPr>
            <w:tcW w:w="1519" w:type="dxa"/>
            <w:tcBorders>
              <w:top w:val="single" w:color="000000" w:sz="4" w:space="0"/>
              <w:left w:val="single" w:color="000000" w:sz="4" w:space="0"/>
              <w:bottom w:val="single" w:color="000000" w:sz="4" w:space="0"/>
              <w:right w:val="single" w:color="000000" w:sz="4" w:space="0"/>
            </w:tcBorders>
            <w:noWrap/>
            <w:vAlign w:val="center"/>
          </w:tcPr>
          <w:p w14:paraId="424038D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作者电话</w:t>
            </w:r>
          </w:p>
        </w:tc>
      </w:tr>
      <w:tr w14:paraId="392D3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442" w:type="dxa"/>
            <w:tcBorders>
              <w:top w:val="single" w:color="000000" w:sz="4" w:space="0"/>
              <w:left w:val="single" w:color="000000" w:sz="4" w:space="0"/>
              <w:bottom w:val="single" w:color="000000" w:sz="4" w:space="0"/>
              <w:right w:val="single" w:color="000000" w:sz="4" w:space="0"/>
            </w:tcBorders>
            <w:noWrap/>
            <w:vAlign w:val="center"/>
          </w:tcPr>
          <w:p w14:paraId="46511C8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706" w:type="dxa"/>
            <w:tcBorders>
              <w:top w:val="single" w:color="000000" w:sz="4" w:space="0"/>
              <w:left w:val="single" w:color="000000" w:sz="4" w:space="0"/>
              <w:bottom w:val="single" w:color="000000" w:sz="4" w:space="0"/>
              <w:right w:val="single" w:color="000000" w:sz="4" w:space="0"/>
            </w:tcBorders>
            <w:noWrap/>
            <w:vAlign w:val="center"/>
          </w:tcPr>
          <w:p w14:paraId="048DE68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2224" w:type="dxa"/>
            <w:tcBorders>
              <w:top w:val="single" w:color="000000" w:sz="4" w:space="0"/>
              <w:left w:val="single" w:color="000000" w:sz="4" w:space="0"/>
              <w:bottom w:val="single" w:color="000000" w:sz="4" w:space="0"/>
              <w:right w:val="single" w:color="000000" w:sz="4" w:space="0"/>
            </w:tcBorders>
            <w:noWrap/>
            <w:vAlign w:val="center"/>
          </w:tcPr>
          <w:p w14:paraId="5899B80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3092D10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395AB35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537" w:type="dxa"/>
            <w:tcBorders>
              <w:top w:val="single" w:color="000000" w:sz="4" w:space="0"/>
              <w:left w:val="single" w:color="000000" w:sz="4" w:space="0"/>
              <w:bottom w:val="single" w:color="000000" w:sz="4" w:space="0"/>
              <w:right w:val="single" w:color="000000" w:sz="4" w:space="0"/>
            </w:tcBorders>
            <w:noWrap/>
            <w:vAlign w:val="center"/>
          </w:tcPr>
          <w:p w14:paraId="500B5B6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4B947D7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519" w:type="dxa"/>
            <w:tcBorders>
              <w:top w:val="single" w:color="000000" w:sz="4" w:space="0"/>
              <w:left w:val="single" w:color="000000" w:sz="4" w:space="0"/>
              <w:bottom w:val="single" w:color="000000" w:sz="4" w:space="0"/>
              <w:right w:val="single" w:color="000000" w:sz="4" w:space="0"/>
            </w:tcBorders>
            <w:noWrap/>
            <w:vAlign w:val="center"/>
          </w:tcPr>
          <w:p w14:paraId="1F7BC07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r>
      <w:tr w14:paraId="17A7C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13978"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2F725">
            <w:pPr>
              <w:keepNext w:val="0"/>
              <w:keepLines w:val="0"/>
              <w:widowControl/>
              <w:suppressLineNumbers w:val="0"/>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lang w:val="en-US" w:eastAsia="zh-CN"/>
              </w:rPr>
              <w:t>国家平台版案例</w:t>
            </w:r>
          </w:p>
        </w:tc>
      </w:tr>
      <w:tr w14:paraId="4CF9A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5FAD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lang w:val="en-US" w:eastAsia="zh-CN"/>
              </w:rPr>
              <w:t>序号</w:t>
            </w: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8C1E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lang w:val="en-US" w:eastAsia="zh-CN"/>
              </w:rPr>
              <w:t>案例类型</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EC48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lang w:val="en-US" w:eastAsia="zh-CN"/>
              </w:rPr>
              <w:t>案例名称</w:t>
            </w:r>
          </w:p>
        </w:tc>
        <w:tc>
          <w:tcPr>
            <w:tcW w:w="1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E906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lang w:val="en-US" w:eastAsia="zh-CN"/>
              </w:rPr>
              <w:t>学段</w:t>
            </w:r>
          </w:p>
        </w:tc>
        <w:tc>
          <w:tcPr>
            <w:tcW w:w="1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1992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lang w:val="en-US" w:eastAsia="zh-CN"/>
              </w:rPr>
              <w:t>县、市（区）</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4A94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lang w:val="en-US" w:eastAsia="zh-CN"/>
              </w:rPr>
              <w:t>作者单位</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8C66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lang w:val="en-US" w:eastAsia="zh-CN"/>
              </w:rPr>
              <w:t>作者</w:t>
            </w:r>
          </w:p>
        </w:tc>
        <w:tc>
          <w:tcPr>
            <w:tcW w:w="15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0842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lang w:val="en-US" w:eastAsia="zh-CN"/>
              </w:rPr>
              <w:t>作者电话</w:t>
            </w:r>
          </w:p>
        </w:tc>
      </w:tr>
      <w:tr w14:paraId="2E3D6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7BDA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kern w:val="2"/>
                <w:sz w:val="24"/>
                <w:szCs w:val="24"/>
                <w:lang w:val="en-US" w:eastAsia="zh-CN" w:bidi="ar-SA"/>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DDA4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kern w:val="2"/>
                <w:sz w:val="24"/>
                <w:szCs w:val="24"/>
                <w:lang w:val="en-US" w:eastAsia="zh-CN" w:bidi="ar-SA"/>
              </w:rPr>
            </w:pP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0BAD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kern w:val="2"/>
                <w:sz w:val="24"/>
                <w:szCs w:val="24"/>
                <w:lang w:val="en-US" w:eastAsia="zh-CN" w:bidi="ar-SA"/>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3707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kern w:val="2"/>
                <w:sz w:val="24"/>
                <w:szCs w:val="24"/>
                <w:lang w:val="en-US" w:eastAsia="zh-CN" w:bidi="ar-SA"/>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78B0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kern w:val="2"/>
                <w:sz w:val="24"/>
                <w:szCs w:val="24"/>
                <w:lang w:val="en-US" w:eastAsia="zh-CN" w:bidi="ar-SA"/>
              </w:rPr>
            </w:pP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B44E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kern w:val="2"/>
                <w:sz w:val="24"/>
                <w:szCs w:val="24"/>
                <w:lang w:val="en-US" w:eastAsia="zh-CN" w:bidi="ar-SA"/>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E8FE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kern w:val="2"/>
                <w:sz w:val="24"/>
                <w:szCs w:val="24"/>
                <w:lang w:val="en-US" w:eastAsia="zh-CN" w:bidi="ar-SA"/>
              </w:rPr>
            </w:pPr>
          </w:p>
        </w:tc>
        <w:tc>
          <w:tcPr>
            <w:tcW w:w="1519" w:type="dxa"/>
            <w:tcBorders>
              <w:top w:val="single" w:color="000000" w:sz="4" w:space="0"/>
              <w:left w:val="single" w:color="000000" w:sz="4" w:space="0"/>
              <w:bottom w:val="single" w:color="000000" w:sz="4" w:space="0"/>
              <w:right w:val="single" w:color="000000" w:sz="4" w:space="0"/>
            </w:tcBorders>
            <w:noWrap/>
            <w:vAlign w:val="center"/>
          </w:tcPr>
          <w:p w14:paraId="0385991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kern w:val="2"/>
                <w:sz w:val="24"/>
                <w:szCs w:val="24"/>
                <w:lang w:val="en-US" w:eastAsia="zh-CN" w:bidi="ar-SA"/>
              </w:rPr>
            </w:pPr>
          </w:p>
        </w:tc>
      </w:tr>
      <w:tr w14:paraId="154BC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3978"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E73E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实验室管理案例</w:t>
            </w:r>
          </w:p>
        </w:tc>
      </w:tr>
      <w:tr w14:paraId="70CA0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D589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lang w:val="en-US" w:eastAsia="zh-CN"/>
              </w:rPr>
              <w:t>序号</w:t>
            </w: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43FF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lang w:val="en-US" w:eastAsia="zh-CN"/>
              </w:rPr>
              <w:t>案例类型</w:t>
            </w:r>
          </w:p>
        </w:tc>
        <w:tc>
          <w:tcPr>
            <w:tcW w:w="2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408B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lang w:val="en-US" w:eastAsia="zh-CN"/>
              </w:rPr>
              <w:t>案例名称</w:t>
            </w:r>
          </w:p>
        </w:tc>
        <w:tc>
          <w:tcPr>
            <w:tcW w:w="1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395C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lang w:val="en-US" w:eastAsia="zh-CN"/>
              </w:rPr>
              <w:t>学段</w:t>
            </w:r>
          </w:p>
        </w:tc>
        <w:tc>
          <w:tcPr>
            <w:tcW w:w="1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6EF8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lang w:val="en-US" w:eastAsia="zh-CN"/>
              </w:rPr>
              <w:t>县、市（区）</w:t>
            </w:r>
          </w:p>
        </w:tc>
        <w:tc>
          <w:tcPr>
            <w:tcW w:w="1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AEFF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lang w:val="en-US" w:eastAsia="zh-CN"/>
              </w:rPr>
              <w:t>作者单位</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3C10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lang w:val="en-US" w:eastAsia="zh-CN"/>
              </w:rPr>
              <w:t>作者</w:t>
            </w:r>
          </w:p>
        </w:tc>
        <w:tc>
          <w:tcPr>
            <w:tcW w:w="15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6BCE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lang w:val="en-US" w:eastAsia="zh-CN"/>
              </w:rPr>
              <w:t>作者电话</w:t>
            </w:r>
          </w:p>
        </w:tc>
      </w:tr>
      <w:tr w14:paraId="2DCFD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442" w:type="dxa"/>
            <w:tcBorders>
              <w:top w:val="single" w:color="000000" w:sz="4" w:space="0"/>
              <w:left w:val="single" w:color="000000" w:sz="4" w:space="0"/>
              <w:bottom w:val="single" w:color="000000" w:sz="4" w:space="0"/>
              <w:right w:val="single" w:color="000000" w:sz="4" w:space="0"/>
            </w:tcBorders>
            <w:noWrap/>
            <w:vAlign w:val="center"/>
          </w:tcPr>
          <w:p w14:paraId="5ABDD1F2">
            <w:pPr>
              <w:rPr>
                <w:rFonts w:hint="eastAsia" w:ascii="宋体" w:hAnsi="宋体" w:eastAsia="宋体" w:cs="宋体"/>
                <w:i w:val="0"/>
                <w:iCs w:val="0"/>
                <w:color w:val="000000"/>
                <w:sz w:val="22"/>
                <w:szCs w:val="22"/>
                <w:u w:val="none"/>
              </w:rPr>
            </w:pPr>
          </w:p>
        </w:tc>
        <w:tc>
          <w:tcPr>
            <w:tcW w:w="1706" w:type="dxa"/>
            <w:tcBorders>
              <w:top w:val="single" w:color="000000" w:sz="4" w:space="0"/>
              <w:left w:val="single" w:color="000000" w:sz="4" w:space="0"/>
              <w:bottom w:val="single" w:color="000000" w:sz="4" w:space="0"/>
              <w:right w:val="single" w:color="000000" w:sz="4" w:space="0"/>
            </w:tcBorders>
            <w:noWrap/>
            <w:vAlign w:val="center"/>
          </w:tcPr>
          <w:p w14:paraId="7D71882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2224" w:type="dxa"/>
            <w:tcBorders>
              <w:top w:val="single" w:color="000000" w:sz="4" w:space="0"/>
              <w:left w:val="single" w:color="000000" w:sz="4" w:space="0"/>
              <w:bottom w:val="single" w:color="000000" w:sz="4" w:space="0"/>
              <w:right w:val="single" w:color="000000" w:sz="4" w:space="0"/>
            </w:tcBorders>
            <w:noWrap/>
            <w:vAlign w:val="center"/>
          </w:tcPr>
          <w:p w14:paraId="34478EC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3991FD9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4A1E5AE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537" w:type="dxa"/>
            <w:tcBorders>
              <w:top w:val="single" w:color="000000" w:sz="4" w:space="0"/>
              <w:left w:val="single" w:color="000000" w:sz="4" w:space="0"/>
              <w:bottom w:val="single" w:color="000000" w:sz="4" w:space="0"/>
              <w:right w:val="single" w:color="000000" w:sz="4" w:space="0"/>
            </w:tcBorders>
            <w:noWrap/>
            <w:vAlign w:val="center"/>
          </w:tcPr>
          <w:p w14:paraId="0A1CA83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1E11B76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c>
          <w:tcPr>
            <w:tcW w:w="1519" w:type="dxa"/>
            <w:tcBorders>
              <w:top w:val="single" w:color="000000" w:sz="4" w:space="0"/>
              <w:left w:val="single" w:color="000000" w:sz="4" w:space="0"/>
              <w:bottom w:val="single" w:color="000000" w:sz="4" w:space="0"/>
              <w:right w:val="single" w:color="000000" w:sz="4" w:space="0"/>
            </w:tcBorders>
            <w:noWrap/>
            <w:vAlign w:val="center"/>
          </w:tcPr>
          <w:p w14:paraId="1B3626F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sz w:val="24"/>
                <w:lang w:val="en-US" w:eastAsia="zh-CN"/>
              </w:rPr>
            </w:pPr>
          </w:p>
        </w:tc>
      </w:tr>
    </w:tbl>
    <w:p w14:paraId="5F38185C">
      <w:pPr>
        <w:pStyle w:val="2"/>
        <w:ind w:firstLine="480" w:firstLineChars="200"/>
        <w:sectPr>
          <w:type w:val="continuous"/>
          <w:pgSz w:w="16838" w:h="11906" w:orient="landscape"/>
          <w:pgMar w:top="1800" w:right="1440" w:bottom="1800" w:left="1440" w:header="851" w:footer="992" w:gutter="0"/>
          <w:cols w:space="425" w:num="1"/>
          <w:docGrid w:type="lines" w:linePitch="312" w:charSpace="0"/>
        </w:sectPr>
      </w:pPr>
      <w:r>
        <w:rPr>
          <w:rFonts w:hint="eastAsia" w:ascii="Times New Roman" w:hAnsi="Times New Roman" w:eastAsia="仿宋_GB2312" w:cs="Times New Roman"/>
          <w:color w:val="000000"/>
          <w:sz w:val="24"/>
          <w:szCs w:val="24"/>
          <w:highlight w:val="none"/>
          <w:lang w:val="en-US" w:eastAsia="zh-CN"/>
        </w:rPr>
        <w:t>说明：</w:t>
      </w:r>
      <w:r>
        <w:rPr>
          <w:rFonts w:hint="default" w:ascii="Times New Roman" w:hAnsi="Times New Roman" w:eastAsia="仿宋_GB2312" w:cs="Times New Roman"/>
          <w:color w:val="000000"/>
          <w:kern w:val="2"/>
          <w:sz w:val="24"/>
          <w:szCs w:val="24"/>
          <w:highlight w:val="none"/>
          <w:lang w:val="en-US" w:eastAsia="zh-CN" w:bidi="ar-SA"/>
        </w:rPr>
        <w:t>相关单位按照</w:t>
      </w:r>
      <w:r>
        <w:rPr>
          <w:rFonts w:hint="eastAsia" w:ascii="Times New Roman" w:hAnsi="Times New Roman" w:eastAsia="仿宋_GB2312" w:cs="Times New Roman"/>
          <w:color w:val="000000"/>
          <w:kern w:val="2"/>
          <w:sz w:val="24"/>
          <w:szCs w:val="24"/>
          <w:highlight w:val="none"/>
          <w:lang w:val="en-US" w:eastAsia="zh-CN" w:bidi="ar-SA"/>
        </w:rPr>
        <w:t>专</w:t>
      </w:r>
      <w:r>
        <w:rPr>
          <w:rFonts w:hint="default" w:ascii="Times New Roman" w:hAnsi="Times New Roman" w:eastAsia="仿宋_GB2312" w:cs="Times New Roman"/>
          <w:color w:val="000000"/>
          <w:kern w:val="2"/>
          <w:sz w:val="24"/>
          <w:szCs w:val="24"/>
          <w:highlight w:val="none"/>
          <w:lang w:val="en-US" w:eastAsia="zh-CN" w:bidi="ar-SA"/>
        </w:rPr>
        <w:t>项</w:t>
      </w:r>
      <w:r>
        <w:rPr>
          <w:rFonts w:hint="eastAsia" w:ascii="Times New Roman" w:hAnsi="Times New Roman" w:eastAsia="仿宋_GB2312" w:cs="Times New Roman"/>
          <w:color w:val="000000"/>
          <w:kern w:val="2"/>
          <w:sz w:val="24"/>
          <w:szCs w:val="24"/>
          <w:highlight w:val="none"/>
          <w:lang w:val="en-US" w:eastAsia="zh-CN" w:bidi="ar-SA"/>
        </w:rPr>
        <w:t>项目</w:t>
      </w:r>
      <w:r>
        <w:rPr>
          <w:rFonts w:hint="default" w:ascii="Times New Roman" w:hAnsi="Times New Roman" w:eastAsia="仿宋_GB2312" w:cs="Times New Roman"/>
          <w:color w:val="000000"/>
          <w:kern w:val="2"/>
          <w:sz w:val="24"/>
          <w:szCs w:val="24"/>
          <w:highlight w:val="none"/>
          <w:lang w:val="en-US" w:eastAsia="zh-CN" w:bidi="ar-SA"/>
        </w:rPr>
        <w:t>目报送名额分配择优推荐</w:t>
      </w:r>
      <w:r>
        <w:rPr>
          <w:rFonts w:hint="eastAsia" w:ascii="Times New Roman" w:hAnsi="Times New Roman" w:eastAsia="仿宋_GB2312" w:cs="Times New Roman"/>
          <w:color w:val="000000"/>
          <w:kern w:val="2"/>
          <w:sz w:val="24"/>
          <w:szCs w:val="24"/>
          <w:highlight w:val="none"/>
          <w:lang w:val="en-US" w:eastAsia="zh-CN" w:bidi="ar-SA"/>
        </w:rPr>
        <w:t>，并</w:t>
      </w:r>
      <w:r>
        <w:rPr>
          <w:rFonts w:hint="default" w:ascii="Times New Roman" w:hAnsi="Times New Roman" w:eastAsia="仿宋_GB2312" w:cs="Times New Roman"/>
          <w:color w:val="000000"/>
          <w:kern w:val="2"/>
          <w:sz w:val="24"/>
          <w:szCs w:val="24"/>
          <w:highlight w:val="none"/>
          <w:lang w:val="en-US" w:eastAsia="zh-CN" w:bidi="ar-SA"/>
        </w:rPr>
        <w:t>于2026年9月4日前</w:t>
      </w:r>
      <w:r>
        <w:rPr>
          <w:rFonts w:hint="eastAsia" w:ascii="Times New Roman" w:hAnsi="Times New Roman" w:eastAsia="仿宋_GB2312" w:cs="Times New Roman"/>
          <w:color w:val="000000"/>
          <w:kern w:val="2"/>
          <w:sz w:val="24"/>
          <w:szCs w:val="24"/>
          <w:highlight w:val="none"/>
          <w:lang w:val="en-US" w:eastAsia="zh-CN" w:bidi="ar-SA"/>
        </w:rPr>
        <w:t>填此</w:t>
      </w:r>
      <w:r>
        <w:rPr>
          <w:rFonts w:hint="default" w:ascii="Times New Roman" w:hAnsi="Times New Roman" w:eastAsia="仿宋_GB2312" w:cs="Times New Roman"/>
          <w:color w:val="000000"/>
          <w:kern w:val="2"/>
          <w:sz w:val="24"/>
          <w:szCs w:val="24"/>
          <w:highlight w:val="none"/>
          <w:lang w:val="en-US" w:eastAsia="zh-CN" w:bidi="ar-SA"/>
        </w:rPr>
        <w:t>汇总表</w:t>
      </w:r>
      <w:r>
        <w:rPr>
          <w:rFonts w:hint="eastAsia" w:ascii="Times New Roman" w:hAnsi="Times New Roman" w:eastAsia="仿宋_GB2312" w:cs="Times New Roman"/>
          <w:color w:val="000000"/>
          <w:kern w:val="2"/>
          <w:sz w:val="24"/>
          <w:szCs w:val="24"/>
          <w:highlight w:val="none"/>
          <w:lang w:val="en-US" w:eastAsia="zh-CN" w:bidi="ar-SA"/>
        </w:rPr>
        <w:t>，并将</w:t>
      </w:r>
      <w:r>
        <w:rPr>
          <w:rFonts w:hint="default" w:ascii="Times New Roman" w:hAnsi="Times New Roman" w:eastAsia="仿宋_GB2312" w:cs="Times New Roman"/>
          <w:color w:val="000000"/>
          <w:kern w:val="2"/>
          <w:sz w:val="24"/>
          <w:szCs w:val="24"/>
          <w:highlight w:val="none"/>
          <w:lang w:val="en-US" w:eastAsia="zh-CN" w:bidi="ar-SA"/>
        </w:rPr>
        <w:t>PDF盖章版和电子版发送至邮箱：1420035056@qq.com，邮件主题注明“区域+国家平台2026科学教育专项推荐案例”。获得市（州）推荐的案例，由第一作者在9月20日前通过国家活动平台报送，逾期将不纳入省级评审。</w:t>
      </w:r>
    </w:p>
    <w:p w14:paraId="3A0E5467">
      <w:pPr>
        <w:spacing w:line="320" w:lineRule="exact"/>
        <w:outlineLvl w:val="0"/>
        <w:rPr>
          <w:rFonts w:hint="eastAsia" w:ascii="仿宋_GB2312" w:eastAsia="仿宋_GB2312"/>
          <w:sz w:val="32"/>
          <w:szCs w:val="32"/>
          <w:lang w:eastAsia="zh-CN"/>
        </w:rPr>
      </w:pPr>
      <w:r>
        <w:rPr>
          <w:rFonts w:hint="eastAsia" w:ascii="仿宋_GB2312" w:eastAsia="仿宋_GB2312"/>
          <w:sz w:val="32"/>
          <w:szCs w:val="32"/>
        </w:rPr>
        <w:t>附表</w:t>
      </w:r>
      <w:r>
        <w:rPr>
          <w:rFonts w:hint="eastAsia" w:ascii="仿宋_GB2312" w:eastAsia="仿宋_GB2312"/>
          <w:sz w:val="32"/>
          <w:szCs w:val="32"/>
          <w:lang w:val="en-US" w:eastAsia="zh-CN"/>
        </w:rPr>
        <w:t>7</w:t>
      </w:r>
    </w:p>
    <w:p w14:paraId="52C8D25A">
      <w:pPr>
        <w:spacing w:before="156" w:beforeLines="50" w:after="156" w:afterLines="50" w:line="440" w:lineRule="exact"/>
        <w:jc w:val="center"/>
        <w:outlineLvl w:val="1"/>
        <w:rPr>
          <w:rFonts w:ascii="仿宋_GB2312" w:hAnsi="宋体" w:eastAsia="仿宋_GB2312"/>
          <w:b/>
          <w:sz w:val="32"/>
          <w:szCs w:val="32"/>
        </w:rPr>
      </w:pPr>
      <w:r>
        <w:rPr>
          <w:rFonts w:hint="eastAsia" w:ascii="仿宋_GB2312" w:hAnsi="宋体" w:eastAsia="仿宋_GB2312"/>
          <w:b/>
          <w:sz w:val="32"/>
          <w:szCs w:val="32"/>
        </w:rPr>
        <w:t>2</w:t>
      </w:r>
      <w:r>
        <w:rPr>
          <w:rFonts w:ascii="仿宋_GB2312" w:hAnsi="宋体" w:eastAsia="仿宋_GB2312"/>
          <w:b/>
          <w:sz w:val="32"/>
          <w:szCs w:val="32"/>
        </w:rPr>
        <w:t>02</w:t>
      </w:r>
      <w:r>
        <w:rPr>
          <w:rFonts w:hint="eastAsia" w:ascii="仿宋_GB2312" w:hAnsi="宋体" w:eastAsia="仿宋_GB2312"/>
          <w:b/>
          <w:sz w:val="32"/>
          <w:szCs w:val="32"/>
          <w:lang w:val="en-US" w:eastAsia="zh-CN"/>
        </w:rPr>
        <w:t>6</w:t>
      </w:r>
      <w:r>
        <w:rPr>
          <w:rFonts w:hint="eastAsia" w:ascii="仿宋_GB2312" w:hAnsi="宋体" w:eastAsia="仿宋_GB2312"/>
          <w:b/>
          <w:sz w:val="32"/>
          <w:szCs w:val="32"/>
        </w:rPr>
        <w:t>年绵阳市教师数字素养提升实践活动</w:t>
      </w:r>
      <w:r>
        <w:rPr>
          <w:rFonts w:ascii="仿宋_GB2312" w:hAnsi="宋体" w:eastAsia="仿宋_GB2312"/>
          <w:b/>
          <w:sz w:val="32"/>
          <w:szCs w:val="32"/>
        </w:rPr>
        <w:t>评委推荐表</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
        <w:gridCol w:w="885"/>
        <w:gridCol w:w="1118"/>
        <w:gridCol w:w="646"/>
        <w:gridCol w:w="900"/>
        <w:gridCol w:w="905"/>
        <w:gridCol w:w="559"/>
        <w:gridCol w:w="1125"/>
        <w:gridCol w:w="956"/>
      </w:tblGrid>
      <w:tr w14:paraId="4AD6C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838" w:type="pct"/>
            <w:vAlign w:val="center"/>
          </w:tcPr>
          <w:p w14:paraId="7D3AA5DA">
            <w:pPr>
              <w:spacing w:line="340" w:lineRule="exact"/>
              <w:jc w:val="center"/>
              <w:rPr>
                <w:rFonts w:ascii="仿宋_GB2312" w:eastAsia="仿宋_GB2312"/>
                <w:sz w:val="28"/>
                <w:szCs w:val="28"/>
              </w:rPr>
            </w:pPr>
            <w:r>
              <w:rPr>
                <w:rFonts w:ascii="仿宋_GB2312" w:eastAsia="仿宋_GB2312"/>
                <w:sz w:val="28"/>
                <w:szCs w:val="28"/>
              </w:rPr>
              <w:t>姓名</w:t>
            </w:r>
          </w:p>
        </w:tc>
        <w:tc>
          <w:tcPr>
            <w:tcW w:w="519" w:type="pct"/>
            <w:vAlign w:val="center"/>
          </w:tcPr>
          <w:p w14:paraId="4DF99042">
            <w:pPr>
              <w:spacing w:line="340" w:lineRule="exact"/>
              <w:jc w:val="center"/>
              <w:rPr>
                <w:rFonts w:ascii="仿宋_GB2312" w:eastAsia="仿宋_GB2312"/>
                <w:sz w:val="28"/>
                <w:szCs w:val="28"/>
              </w:rPr>
            </w:pPr>
          </w:p>
        </w:tc>
        <w:tc>
          <w:tcPr>
            <w:tcW w:w="656" w:type="pct"/>
            <w:vAlign w:val="center"/>
          </w:tcPr>
          <w:p w14:paraId="7A201BC0">
            <w:pPr>
              <w:spacing w:line="340" w:lineRule="exact"/>
              <w:jc w:val="center"/>
              <w:rPr>
                <w:rFonts w:ascii="仿宋_GB2312" w:eastAsia="仿宋_GB2312"/>
                <w:sz w:val="28"/>
                <w:szCs w:val="28"/>
              </w:rPr>
            </w:pPr>
            <w:r>
              <w:rPr>
                <w:rFonts w:ascii="仿宋_GB2312" w:eastAsia="仿宋_GB2312"/>
                <w:sz w:val="28"/>
                <w:szCs w:val="28"/>
              </w:rPr>
              <w:t>性别</w:t>
            </w:r>
          </w:p>
        </w:tc>
        <w:tc>
          <w:tcPr>
            <w:tcW w:w="379" w:type="pct"/>
            <w:vAlign w:val="center"/>
          </w:tcPr>
          <w:p w14:paraId="3CD5848B">
            <w:pPr>
              <w:spacing w:line="340" w:lineRule="exact"/>
              <w:ind w:left="-124" w:firstLine="123" w:firstLineChars="44"/>
              <w:jc w:val="center"/>
              <w:rPr>
                <w:rFonts w:ascii="仿宋_GB2312" w:eastAsia="仿宋_GB2312"/>
                <w:sz w:val="28"/>
                <w:szCs w:val="28"/>
              </w:rPr>
            </w:pPr>
          </w:p>
        </w:tc>
        <w:tc>
          <w:tcPr>
            <w:tcW w:w="528" w:type="pct"/>
            <w:vAlign w:val="center"/>
          </w:tcPr>
          <w:p w14:paraId="664AA2A2">
            <w:pPr>
              <w:spacing w:line="340" w:lineRule="exact"/>
              <w:ind w:left="-124" w:firstLine="123" w:firstLineChars="44"/>
              <w:jc w:val="center"/>
              <w:rPr>
                <w:rFonts w:ascii="仿宋_GB2312" w:eastAsia="仿宋_GB2312"/>
                <w:sz w:val="28"/>
                <w:szCs w:val="28"/>
              </w:rPr>
            </w:pPr>
            <w:r>
              <w:rPr>
                <w:rFonts w:hint="eastAsia" w:ascii="仿宋_GB2312" w:eastAsia="仿宋_GB2312"/>
                <w:sz w:val="28"/>
                <w:szCs w:val="28"/>
              </w:rPr>
              <w:t>年龄</w:t>
            </w:r>
          </w:p>
        </w:tc>
        <w:tc>
          <w:tcPr>
            <w:tcW w:w="531" w:type="pct"/>
            <w:vAlign w:val="center"/>
          </w:tcPr>
          <w:p w14:paraId="584E0E65">
            <w:pPr>
              <w:spacing w:line="340" w:lineRule="exact"/>
              <w:ind w:left="-124" w:firstLine="123" w:firstLineChars="44"/>
              <w:jc w:val="center"/>
              <w:rPr>
                <w:rFonts w:ascii="仿宋_GB2312" w:eastAsia="仿宋_GB2312"/>
                <w:sz w:val="28"/>
                <w:szCs w:val="28"/>
              </w:rPr>
            </w:pPr>
          </w:p>
        </w:tc>
        <w:tc>
          <w:tcPr>
            <w:tcW w:w="988" w:type="pct"/>
            <w:gridSpan w:val="2"/>
            <w:vAlign w:val="center"/>
          </w:tcPr>
          <w:p w14:paraId="458B27F6">
            <w:pPr>
              <w:spacing w:line="340" w:lineRule="exact"/>
              <w:jc w:val="center"/>
              <w:rPr>
                <w:rFonts w:ascii="仿宋_GB2312" w:eastAsia="仿宋_GB2312"/>
                <w:sz w:val="28"/>
                <w:szCs w:val="28"/>
              </w:rPr>
            </w:pPr>
            <w:r>
              <w:rPr>
                <w:rFonts w:hint="eastAsia" w:ascii="仿宋_GB2312" w:eastAsia="仿宋_GB2312"/>
                <w:sz w:val="28"/>
                <w:szCs w:val="28"/>
              </w:rPr>
              <w:t>学科</w:t>
            </w:r>
          </w:p>
        </w:tc>
        <w:tc>
          <w:tcPr>
            <w:tcW w:w="561" w:type="pct"/>
            <w:vAlign w:val="center"/>
          </w:tcPr>
          <w:p w14:paraId="0688D818">
            <w:pPr>
              <w:spacing w:line="340" w:lineRule="exact"/>
              <w:jc w:val="center"/>
              <w:rPr>
                <w:rFonts w:ascii="仿宋_GB2312" w:eastAsia="仿宋_GB2312"/>
                <w:sz w:val="28"/>
                <w:szCs w:val="28"/>
              </w:rPr>
            </w:pPr>
          </w:p>
        </w:tc>
      </w:tr>
      <w:tr w14:paraId="6093D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38" w:type="pct"/>
            <w:vAlign w:val="center"/>
          </w:tcPr>
          <w:p w14:paraId="2DB87240">
            <w:pPr>
              <w:spacing w:line="340" w:lineRule="exact"/>
              <w:jc w:val="center"/>
              <w:rPr>
                <w:rFonts w:ascii="仿宋_GB2312" w:eastAsia="仿宋_GB2312"/>
                <w:sz w:val="28"/>
                <w:szCs w:val="28"/>
              </w:rPr>
            </w:pPr>
            <w:r>
              <w:rPr>
                <w:rFonts w:ascii="仿宋_GB2312" w:eastAsia="仿宋_GB2312"/>
                <w:sz w:val="28"/>
                <w:szCs w:val="28"/>
              </w:rPr>
              <w:t>单位名称</w:t>
            </w:r>
          </w:p>
        </w:tc>
        <w:tc>
          <w:tcPr>
            <w:tcW w:w="2613" w:type="pct"/>
            <w:gridSpan w:val="5"/>
            <w:vAlign w:val="center"/>
          </w:tcPr>
          <w:p w14:paraId="1803C344">
            <w:pPr>
              <w:spacing w:line="340" w:lineRule="exact"/>
              <w:ind w:left="-124" w:firstLine="123" w:firstLineChars="44"/>
              <w:jc w:val="center"/>
              <w:rPr>
                <w:rFonts w:ascii="仿宋_GB2312" w:eastAsia="仿宋_GB2312"/>
                <w:sz w:val="28"/>
                <w:szCs w:val="28"/>
              </w:rPr>
            </w:pPr>
          </w:p>
        </w:tc>
        <w:tc>
          <w:tcPr>
            <w:tcW w:w="988" w:type="pct"/>
            <w:gridSpan w:val="2"/>
            <w:vAlign w:val="center"/>
          </w:tcPr>
          <w:p w14:paraId="6366BC27">
            <w:pPr>
              <w:spacing w:line="340" w:lineRule="exact"/>
              <w:jc w:val="center"/>
              <w:rPr>
                <w:rFonts w:ascii="仿宋_GB2312" w:eastAsia="仿宋_GB2312"/>
                <w:sz w:val="28"/>
                <w:szCs w:val="28"/>
              </w:rPr>
            </w:pPr>
            <w:r>
              <w:rPr>
                <w:rFonts w:ascii="仿宋_GB2312" w:eastAsia="仿宋_GB2312"/>
                <w:sz w:val="28"/>
                <w:szCs w:val="28"/>
              </w:rPr>
              <w:t>职称</w:t>
            </w:r>
            <w:r>
              <w:rPr>
                <w:rFonts w:hint="eastAsia" w:ascii="仿宋_GB2312" w:eastAsia="仿宋_GB2312"/>
                <w:sz w:val="28"/>
                <w:szCs w:val="28"/>
              </w:rPr>
              <w:t>、职务</w:t>
            </w:r>
          </w:p>
        </w:tc>
        <w:tc>
          <w:tcPr>
            <w:tcW w:w="561" w:type="pct"/>
            <w:vAlign w:val="center"/>
          </w:tcPr>
          <w:p w14:paraId="774D03B3">
            <w:pPr>
              <w:spacing w:line="340" w:lineRule="exact"/>
              <w:jc w:val="center"/>
              <w:rPr>
                <w:rFonts w:ascii="仿宋_GB2312" w:eastAsia="仿宋_GB2312"/>
                <w:sz w:val="28"/>
                <w:szCs w:val="28"/>
              </w:rPr>
            </w:pPr>
          </w:p>
        </w:tc>
      </w:tr>
      <w:tr w14:paraId="072E3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838" w:type="pct"/>
            <w:vAlign w:val="center"/>
          </w:tcPr>
          <w:p w14:paraId="2334E649">
            <w:pPr>
              <w:spacing w:line="340" w:lineRule="exact"/>
              <w:jc w:val="center"/>
              <w:rPr>
                <w:rFonts w:ascii="仿宋_GB2312" w:eastAsia="仿宋_GB2312"/>
                <w:sz w:val="28"/>
                <w:szCs w:val="28"/>
              </w:rPr>
            </w:pPr>
            <w:r>
              <w:rPr>
                <w:rFonts w:hint="eastAsia" w:ascii="仿宋_GB2312" w:eastAsia="仿宋_GB2312"/>
                <w:sz w:val="28"/>
                <w:szCs w:val="28"/>
              </w:rPr>
              <w:t>联系电话</w:t>
            </w:r>
          </w:p>
        </w:tc>
        <w:tc>
          <w:tcPr>
            <w:tcW w:w="2613" w:type="pct"/>
            <w:gridSpan w:val="5"/>
            <w:vAlign w:val="center"/>
          </w:tcPr>
          <w:p w14:paraId="3F7350CB">
            <w:pPr>
              <w:spacing w:line="340" w:lineRule="exact"/>
              <w:ind w:left="-124" w:firstLine="123" w:firstLineChars="44"/>
              <w:jc w:val="center"/>
              <w:rPr>
                <w:rFonts w:ascii="仿宋_GB2312" w:eastAsia="仿宋_GB2312"/>
                <w:sz w:val="28"/>
                <w:szCs w:val="28"/>
              </w:rPr>
            </w:pPr>
          </w:p>
        </w:tc>
        <w:tc>
          <w:tcPr>
            <w:tcW w:w="988" w:type="pct"/>
            <w:gridSpan w:val="2"/>
            <w:vAlign w:val="center"/>
          </w:tcPr>
          <w:p w14:paraId="45EF4028">
            <w:pPr>
              <w:spacing w:line="340" w:lineRule="exact"/>
              <w:jc w:val="center"/>
              <w:rPr>
                <w:rFonts w:ascii="仿宋_GB2312" w:eastAsia="仿宋_GB2312"/>
                <w:sz w:val="28"/>
                <w:szCs w:val="28"/>
              </w:rPr>
            </w:pPr>
            <w:r>
              <w:rPr>
                <w:rFonts w:hint="eastAsia" w:ascii="仿宋_GB2312" w:eastAsia="仿宋_GB2312"/>
                <w:sz w:val="28"/>
                <w:szCs w:val="28"/>
              </w:rPr>
              <w:t>QQ号</w:t>
            </w:r>
          </w:p>
        </w:tc>
        <w:tc>
          <w:tcPr>
            <w:tcW w:w="561" w:type="pct"/>
            <w:vAlign w:val="center"/>
          </w:tcPr>
          <w:p w14:paraId="067D1228">
            <w:pPr>
              <w:spacing w:line="340" w:lineRule="exact"/>
              <w:jc w:val="center"/>
              <w:rPr>
                <w:rFonts w:ascii="仿宋_GB2312" w:eastAsia="仿宋_GB2312"/>
                <w:sz w:val="28"/>
                <w:szCs w:val="28"/>
              </w:rPr>
            </w:pPr>
          </w:p>
        </w:tc>
      </w:tr>
      <w:tr w14:paraId="3E7D9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3451" w:type="pct"/>
            <w:gridSpan w:val="6"/>
            <w:vAlign w:val="center"/>
          </w:tcPr>
          <w:p w14:paraId="12177D8B">
            <w:pPr>
              <w:spacing w:line="340" w:lineRule="exact"/>
              <w:ind w:left="-124" w:firstLine="123" w:firstLineChars="44"/>
              <w:jc w:val="center"/>
              <w:rPr>
                <w:rFonts w:ascii="仿宋_GB2312" w:eastAsia="仿宋_GB2312"/>
                <w:sz w:val="28"/>
                <w:szCs w:val="28"/>
              </w:rPr>
            </w:pPr>
            <w:r>
              <w:rPr>
                <w:rFonts w:hint="eastAsia" w:ascii="仿宋_GB2312" w:eastAsia="仿宋_GB2312"/>
                <w:sz w:val="28"/>
                <w:szCs w:val="28"/>
              </w:rPr>
              <w:t>擅长专业/方向（职业教育）</w:t>
            </w:r>
          </w:p>
        </w:tc>
        <w:tc>
          <w:tcPr>
            <w:tcW w:w="1549" w:type="pct"/>
            <w:gridSpan w:val="3"/>
            <w:vAlign w:val="center"/>
          </w:tcPr>
          <w:p w14:paraId="2A37ECA1">
            <w:pPr>
              <w:spacing w:line="340" w:lineRule="exact"/>
              <w:jc w:val="center"/>
              <w:rPr>
                <w:rFonts w:ascii="仿宋_GB2312" w:eastAsia="仿宋_GB2312"/>
                <w:sz w:val="28"/>
                <w:szCs w:val="28"/>
              </w:rPr>
            </w:pPr>
          </w:p>
        </w:tc>
      </w:tr>
      <w:tr w14:paraId="6187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838" w:type="pct"/>
            <w:vAlign w:val="center"/>
          </w:tcPr>
          <w:p w14:paraId="737B97B7">
            <w:pPr>
              <w:spacing w:line="340" w:lineRule="exact"/>
              <w:jc w:val="center"/>
              <w:rPr>
                <w:rFonts w:ascii="仿宋_GB2312" w:eastAsia="仿宋_GB2312"/>
                <w:sz w:val="28"/>
                <w:szCs w:val="28"/>
              </w:rPr>
            </w:pPr>
            <w:r>
              <w:rPr>
                <w:rFonts w:ascii="仿宋_GB2312" w:eastAsia="仿宋_GB2312"/>
                <w:sz w:val="28"/>
                <w:szCs w:val="28"/>
              </w:rPr>
              <w:t>熟悉项目</w:t>
            </w:r>
            <w:r>
              <w:rPr>
                <w:rFonts w:hint="eastAsia" w:ascii="仿宋_GB2312" w:eastAsia="仿宋_GB2312"/>
                <w:sz w:val="28"/>
                <w:szCs w:val="28"/>
              </w:rPr>
              <w:t>及学段</w:t>
            </w:r>
          </w:p>
          <w:p w14:paraId="67784CB3">
            <w:pPr>
              <w:spacing w:line="340" w:lineRule="exact"/>
              <w:jc w:val="center"/>
              <w:rPr>
                <w:rFonts w:ascii="仿宋_GB2312" w:eastAsia="仿宋_GB2312"/>
                <w:sz w:val="28"/>
                <w:szCs w:val="28"/>
              </w:rPr>
            </w:pPr>
          </w:p>
        </w:tc>
        <w:tc>
          <w:tcPr>
            <w:tcW w:w="2941" w:type="pct"/>
            <w:gridSpan w:val="6"/>
            <w:vAlign w:val="center"/>
          </w:tcPr>
          <w:p w14:paraId="0D236DBC">
            <w:pPr>
              <w:adjustRightInd w:val="0"/>
              <w:snapToGrid w:val="0"/>
              <w:rPr>
                <w:rFonts w:ascii="仿宋_GB2312" w:eastAsia="仿宋_GB2312"/>
                <w:sz w:val="28"/>
                <w:szCs w:val="28"/>
              </w:rPr>
            </w:pPr>
            <w:r>
              <w:rPr>
                <w:rFonts w:hint="eastAsia" w:ascii="仿宋_GB2312" w:eastAsia="仿宋_GB2312"/>
                <w:sz w:val="28"/>
                <w:szCs w:val="28"/>
              </w:rPr>
              <w:t>课件□</w:t>
            </w:r>
          </w:p>
          <w:p w14:paraId="23357EB2">
            <w:pPr>
              <w:adjustRightInd w:val="0"/>
              <w:snapToGrid w:val="0"/>
              <w:jc w:val="left"/>
              <w:rPr>
                <w:rFonts w:ascii="仿宋_GB2312" w:eastAsia="仿宋_GB2312"/>
                <w:sz w:val="28"/>
                <w:szCs w:val="28"/>
              </w:rPr>
            </w:pPr>
            <w:r>
              <w:rPr>
                <w:rFonts w:hint="eastAsia" w:ascii="仿宋_GB2312" w:eastAsia="仿宋_GB2312"/>
                <w:sz w:val="28"/>
                <w:szCs w:val="28"/>
              </w:rPr>
              <w:t>微课□</w:t>
            </w:r>
          </w:p>
          <w:p w14:paraId="564A2B62">
            <w:pPr>
              <w:adjustRightInd w:val="0"/>
              <w:snapToGrid w:val="0"/>
              <w:jc w:val="left"/>
              <w:rPr>
                <w:rFonts w:ascii="仿宋_GB2312" w:eastAsia="仿宋_GB2312"/>
                <w:sz w:val="28"/>
                <w:szCs w:val="28"/>
              </w:rPr>
            </w:pPr>
            <w:r>
              <w:rPr>
                <w:rFonts w:hint="eastAsia" w:ascii="仿宋_GB2312" w:eastAsia="仿宋_GB2312"/>
                <w:sz w:val="28"/>
                <w:szCs w:val="28"/>
              </w:rPr>
              <w:t>融合创新应用教学案例□</w:t>
            </w:r>
          </w:p>
          <w:p w14:paraId="35A593AC">
            <w:pPr>
              <w:adjustRightInd w:val="0"/>
              <w:snapToGrid w:val="0"/>
              <w:jc w:val="left"/>
              <w:rPr>
                <w:rFonts w:ascii="仿宋_GB2312" w:eastAsia="仿宋_GB2312"/>
                <w:sz w:val="28"/>
                <w:szCs w:val="28"/>
              </w:rPr>
            </w:pPr>
            <w:r>
              <w:rPr>
                <w:rFonts w:hint="eastAsia" w:ascii="仿宋_GB2312" w:eastAsia="仿宋_GB2312"/>
                <w:sz w:val="28"/>
                <w:szCs w:val="28"/>
              </w:rPr>
              <w:t>信息化教学课程案例□</w:t>
            </w:r>
          </w:p>
          <w:p w14:paraId="2452077D">
            <w:pPr>
              <w:adjustRightInd w:val="0"/>
              <w:snapToGrid w:val="0"/>
              <w:jc w:val="left"/>
              <w:rPr>
                <w:rFonts w:ascii="仿宋_GB2312" w:eastAsia="仿宋_GB2312"/>
                <w:sz w:val="28"/>
                <w:szCs w:val="28"/>
              </w:rPr>
            </w:pPr>
            <w:r>
              <w:rPr>
                <w:rFonts w:hint="eastAsia" w:ascii="仿宋_GB2312" w:eastAsia="仿宋_GB2312"/>
                <w:sz w:val="28"/>
                <w:szCs w:val="28"/>
              </w:rPr>
              <w:t>教学设计□</w:t>
            </w:r>
          </w:p>
        </w:tc>
        <w:tc>
          <w:tcPr>
            <w:tcW w:w="1221" w:type="pct"/>
            <w:gridSpan w:val="2"/>
            <w:vAlign w:val="center"/>
          </w:tcPr>
          <w:p w14:paraId="79F60892">
            <w:pPr>
              <w:adjustRightInd w:val="0"/>
              <w:snapToGrid w:val="0"/>
              <w:spacing w:line="340" w:lineRule="exact"/>
              <w:rPr>
                <w:rFonts w:ascii="仿宋_GB2312" w:eastAsia="仿宋_GB2312"/>
                <w:sz w:val="28"/>
                <w:szCs w:val="28"/>
              </w:rPr>
            </w:pPr>
            <w:r>
              <w:rPr>
                <w:rFonts w:hint="eastAsia" w:ascii="仿宋_GB2312" w:eastAsia="仿宋_GB2312"/>
                <w:sz w:val="28"/>
                <w:szCs w:val="28"/>
              </w:rPr>
              <w:t>小学□</w:t>
            </w:r>
          </w:p>
          <w:p w14:paraId="6EB3B1C9">
            <w:pPr>
              <w:adjustRightInd w:val="0"/>
              <w:snapToGrid w:val="0"/>
              <w:spacing w:line="340" w:lineRule="exact"/>
              <w:rPr>
                <w:rFonts w:ascii="仿宋_GB2312" w:eastAsia="仿宋_GB2312"/>
                <w:sz w:val="28"/>
                <w:szCs w:val="28"/>
              </w:rPr>
            </w:pPr>
            <w:r>
              <w:rPr>
                <w:rFonts w:hint="eastAsia" w:ascii="仿宋_GB2312" w:eastAsia="仿宋_GB2312"/>
                <w:sz w:val="28"/>
                <w:szCs w:val="28"/>
              </w:rPr>
              <w:t>初中□</w:t>
            </w:r>
          </w:p>
          <w:p w14:paraId="7EB869D2">
            <w:pPr>
              <w:adjustRightInd w:val="0"/>
              <w:snapToGrid w:val="0"/>
              <w:spacing w:line="340" w:lineRule="exact"/>
              <w:rPr>
                <w:rFonts w:ascii="仿宋_GB2312" w:eastAsia="仿宋_GB2312"/>
                <w:sz w:val="28"/>
                <w:szCs w:val="28"/>
              </w:rPr>
            </w:pPr>
            <w:r>
              <w:rPr>
                <w:rFonts w:hint="eastAsia" w:ascii="仿宋_GB2312" w:eastAsia="仿宋_GB2312"/>
                <w:sz w:val="28"/>
                <w:szCs w:val="28"/>
              </w:rPr>
              <w:t>高中□</w:t>
            </w:r>
          </w:p>
          <w:p w14:paraId="03C09C99">
            <w:pPr>
              <w:adjustRightInd w:val="0"/>
              <w:snapToGrid w:val="0"/>
              <w:spacing w:line="340" w:lineRule="exact"/>
              <w:rPr>
                <w:rFonts w:ascii="仿宋_GB2312" w:eastAsia="仿宋_GB2312"/>
                <w:sz w:val="28"/>
                <w:szCs w:val="28"/>
              </w:rPr>
            </w:pPr>
            <w:r>
              <w:rPr>
                <w:rFonts w:hint="eastAsia" w:ascii="仿宋_GB2312" w:eastAsia="仿宋_GB2312"/>
                <w:sz w:val="28"/>
                <w:szCs w:val="28"/>
              </w:rPr>
              <w:t>中职□</w:t>
            </w:r>
          </w:p>
          <w:p w14:paraId="0F443E13">
            <w:pPr>
              <w:adjustRightInd w:val="0"/>
              <w:snapToGrid w:val="0"/>
              <w:spacing w:line="340" w:lineRule="exact"/>
              <w:rPr>
                <w:rFonts w:ascii="仿宋_GB2312" w:eastAsia="仿宋_GB2312"/>
                <w:sz w:val="28"/>
                <w:szCs w:val="28"/>
              </w:rPr>
            </w:pPr>
            <w:r>
              <w:rPr>
                <w:rFonts w:hint="eastAsia" w:ascii="仿宋_GB2312" w:eastAsia="仿宋_GB2312"/>
                <w:sz w:val="28"/>
                <w:szCs w:val="28"/>
              </w:rPr>
              <w:t>学前教育□</w:t>
            </w:r>
          </w:p>
          <w:p w14:paraId="480E23FC">
            <w:pPr>
              <w:adjustRightInd w:val="0"/>
              <w:snapToGrid w:val="0"/>
              <w:spacing w:line="340" w:lineRule="exact"/>
              <w:rPr>
                <w:rFonts w:ascii="仿宋_GB2312" w:eastAsia="仿宋_GB2312"/>
                <w:sz w:val="28"/>
                <w:szCs w:val="28"/>
              </w:rPr>
            </w:pPr>
            <w:r>
              <w:rPr>
                <w:rFonts w:hint="eastAsia" w:ascii="仿宋_GB2312" w:eastAsia="仿宋_GB2312"/>
                <w:sz w:val="28"/>
                <w:szCs w:val="28"/>
              </w:rPr>
              <w:t>特殊教育□</w:t>
            </w:r>
          </w:p>
        </w:tc>
      </w:tr>
      <w:tr w14:paraId="75CFF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3" w:hRule="atLeast"/>
        </w:trPr>
        <w:tc>
          <w:tcPr>
            <w:tcW w:w="5000" w:type="pct"/>
            <w:gridSpan w:val="9"/>
          </w:tcPr>
          <w:p w14:paraId="2274CC58">
            <w:pPr>
              <w:spacing w:line="340" w:lineRule="exact"/>
              <w:rPr>
                <w:rFonts w:ascii="仿宋_GB2312" w:eastAsia="仿宋_GB2312"/>
                <w:sz w:val="28"/>
                <w:szCs w:val="28"/>
              </w:rPr>
            </w:pPr>
            <w:r>
              <w:rPr>
                <w:rFonts w:ascii="仿宋_GB2312" w:eastAsia="仿宋_GB2312"/>
                <w:sz w:val="28"/>
                <w:szCs w:val="28"/>
              </w:rPr>
              <w:t>近三年</w:t>
            </w:r>
            <w:r>
              <w:rPr>
                <w:rFonts w:hint="eastAsia" w:ascii="仿宋_GB2312" w:eastAsia="仿宋_GB2312"/>
                <w:sz w:val="28"/>
                <w:szCs w:val="28"/>
              </w:rPr>
              <w:t>相关</w:t>
            </w:r>
            <w:r>
              <w:rPr>
                <w:rFonts w:ascii="仿宋_GB2312" w:eastAsia="仿宋_GB2312"/>
                <w:sz w:val="28"/>
                <w:szCs w:val="28"/>
              </w:rPr>
              <w:t>专业工作简历：</w:t>
            </w:r>
          </w:p>
        </w:tc>
      </w:tr>
      <w:tr w14:paraId="25047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5" w:hRule="atLeast"/>
        </w:trPr>
        <w:tc>
          <w:tcPr>
            <w:tcW w:w="5000" w:type="pct"/>
            <w:gridSpan w:val="9"/>
          </w:tcPr>
          <w:p w14:paraId="477C0A9A">
            <w:pPr>
              <w:spacing w:line="340" w:lineRule="exact"/>
              <w:rPr>
                <w:rFonts w:ascii="仿宋_GB2312" w:eastAsia="仿宋_GB2312"/>
                <w:sz w:val="28"/>
                <w:szCs w:val="28"/>
              </w:rPr>
            </w:pPr>
            <w:r>
              <w:rPr>
                <w:rFonts w:ascii="仿宋_GB2312" w:eastAsia="仿宋_GB2312"/>
                <w:sz w:val="28"/>
                <w:szCs w:val="28"/>
              </w:rPr>
              <w:t>推荐意见</w:t>
            </w:r>
            <w:r>
              <w:rPr>
                <w:rFonts w:hint="eastAsia" w:ascii="仿宋_GB2312" w:eastAsia="仿宋_GB2312"/>
                <w:sz w:val="28"/>
                <w:szCs w:val="28"/>
              </w:rPr>
              <w:t>：</w:t>
            </w:r>
          </w:p>
          <w:p w14:paraId="184DA290">
            <w:pPr>
              <w:adjustRightInd w:val="0"/>
              <w:snapToGrid w:val="0"/>
              <w:spacing w:line="440" w:lineRule="exact"/>
              <w:ind w:right="1120"/>
              <w:jc w:val="right"/>
              <w:rPr>
                <w:rFonts w:ascii="仿宋_GB2312" w:hAnsi="黑体" w:eastAsia="仿宋_GB2312"/>
                <w:kern w:val="0"/>
                <w:sz w:val="28"/>
                <w:szCs w:val="28"/>
              </w:rPr>
            </w:pPr>
          </w:p>
          <w:p w14:paraId="7898C7C1">
            <w:pPr>
              <w:adjustRightInd w:val="0"/>
              <w:snapToGrid w:val="0"/>
              <w:spacing w:line="440" w:lineRule="exact"/>
              <w:ind w:right="1120"/>
              <w:jc w:val="right"/>
              <w:rPr>
                <w:rFonts w:ascii="仿宋_GB2312" w:hAnsi="黑体" w:eastAsia="仿宋_GB2312"/>
                <w:kern w:val="0"/>
                <w:sz w:val="28"/>
                <w:szCs w:val="28"/>
              </w:rPr>
            </w:pPr>
            <w:r>
              <w:rPr>
                <w:rFonts w:hint="eastAsia" w:ascii="仿宋_GB2312" w:hAnsi="黑体" w:eastAsia="仿宋_GB2312"/>
                <w:kern w:val="0"/>
                <w:sz w:val="28"/>
                <w:szCs w:val="28"/>
              </w:rPr>
              <w:t>推荐单位签章：</w:t>
            </w:r>
          </w:p>
          <w:p w14:paraId="18342F3A">
            <w:pPr>
              <w:adjustRightInd w:val="0"/>
              <w:snapToGrid w:val="0"/>
              <w:spacing w:line="440" w:lineRule="exact"/>
              <w:ind w:right="1680"/>
              <w:jc w:val="right"/>
              <w:rPr>
                <w:rFonts w:ascii="仿宋_GB2312" w:eastAsia="仿宋_GB2312"/>
                <w:sz w:val="28"/>
                <w:szCs w:val="28"/>
              </w:rPr>
            </w:pPr>
            <w:r>
              <w:rPr>
                <w:rFonts w:hint="eastAsia" w:ascii="仿宋_GB2312" w:hAnsi="黑体" w:eastAsia="仿宋_GB2312"/>
                <w:kern w:val="0"/>
                <w:sz w:val="28"/>
                <w:szCs w:val="28"/>
              </w:rPr>
              <w:t>年  月  日</w:t>
            </w:r>
          </w:p>
        </w:tc>
      </w:tr>
    </w:tbl>
    <w:p w14:paraId="3867FC27">
      <w:pPr>
        <w:pStyle w:val="7"/>
        <w:adjustRightInd w:val="0"/>
        <w:snapToGrid w:val="0"/>
        <w:spacing w:before="0" w:beforeAutospacing="0" w:after="0" w:afterAutospacing="0" w:line="400" w:lineRule="exact"/>
        <w:ind w:firstLine="482" w:firstLineChars="200"/>
        <w:rPr>
          <w:rFonts w:ascii="仿宋_GB2312" w:hAnsi="仿宋_GB2312" w:eastAsia="仿宋_GB2312" w:cs="仿宋_GB2312"/>
          <w:b/>
          <w:bCs/>
          <w:kern w:val="2"/>
        </w:rPr>
      </w:pPr>
      <w:r>
        <w:rPr>
          <w:rFonts w:hint="eastAsia" w:ascii="仿宋_GB2312" w:hAnsi="仿宋_GB2312" w:eastAsia="仿宋_GB2312" w:cs="仿宋_GB2312"/>
          <w:b/>
          <w:bCs/>
        </w:rPr>
        <w:t>1.专家遴选基本要求</w:t>
      </w:r>
      <w:r>
        <w:rPr>
          <w:rFonts w:hint="eastAsia" w:ascii="仿宋_GB2312" w:hAnsi="仿宋_GB2312" w:eastAsia="仿宋_GB2312" w:cs="仿宋_GB2312"/>
        </w:rPr>
        <w:t>：</w:t>
      </w:r>
    </w:p>
    <w:p w14:paraId="08412C2E">
      <w:pPr>
        <w:widowControl/>
        <w:spacing w:line="400" w:lineRule="exact"/>
        <w:ind w:firstLine="480" w:firstLineChars="200"/>
        <w:jc w:val="left"/>
        <w:rPr>
          <w:rFonts w:ascii="仿宋_GB2312" w:hAnsi="仿宋_GB2312" w:eastAsia="仿宋_GB2312" w:cs="仿宋_GB2312"/>
          <w:sz w:val="24"/>
        </w:rPr>
      </w:pPr>
      <w:r>
        <w:rPr>
          <w:rFonts w:hint="eastAsia" w:ascii="仿宋_GB2312" w:hAnsi="仿宋_GB2312" w:eastAsia="仿宋_GB2312" w:cs="仿宋_GB2312"/>
          <w:sz w:val="24"/>
        </w:rPr>
        <w:t>（1）具有高级教师职称或相应级别及以上职称（特别优秀可适当放宽）,年龄在5</w:t>
      </w:r>
      <w:r>
        <w:rPr>
          <w:rFonts w:ascii="仿宋_GB2312" w:hAnsi="仿宋_GB2312" w:eastAsia="仿宋_GB2312" w:cs="仿宋_GB2312"/>
          <w:sz w:val="24"/>
        </w:rPr>
        <w:t>0</w:t>
      </w:r>
      <w:r>
        <w:rPr>
          <w:rFonts w:hint="eastAsia" w:ascii="仿宋_GB2312" w:hAnsi="仿宋_GB2312" w:eastAsia="仿宋_GB2312" w:cs="仿宋_GB2312"/>
          <w:sz w:val="24"/>
        </w:rPr>
        <w:t>周岁以下；（2）熟悉所在学科领域知识，并在学科教学方面具有扎实的理论基础和丰富的实践经验，教学成果丰富，在本学科或本地具有一定的影响力（职业教育侧重遴选非基础学科教师）；（3）具有较强的信息技术融合应用能力。参加过省级或市级信息技术应用等活动获奖或承担过相应评审活动的教师优先；（4）办事公正，作风严谨、正派，责任心强，身体健康，有充足时间完成活动评审工作。</w:t>
      </w:r>
    </w:p>
    <w:p w14:paraId="4748832E">
      <w:pPr>
        <w:pStyle w:val="7"/>
        <w:adjustRightInd w:val="0"/>
        <w:snapToGrid w:val="0"/>
        <w:spacing w:before="0" w:beforeAutospacing="0" w:after="0" w:afterAutospacing="0" w:line="400" w:lineRule="exact"/>
        <w:ind w:firstLine="482" w:firstLineChars="200"/>
        <w:rPr>
          <w:rFonts w:ascii="仿宋_GB2312" w:hAnsi="仿宋_GB2312" w:eastAsia="仿宋_GB2312" w:cs="仿宋_GB2312"/>
          <w:b/>
          <w:bCs/>
        </w:rPr>
      </w:pPr>
      <w:r>
        <w:rPr>
          <w:rFonts w:hint="eastAsia" w:ascii="仿宋_GB2312" w:hAnsi="仿宋_GB2312" w:eastAsia="仿宋_GB2312" w:cs="仿宋_GB2312"/>
          <w:b/>
          <w:bCs/>
        </w:rPr>
        <w:t>2.推荐工作说明：</w:t>
      </w:r>
    </w:p>
    <w:p w14:paraId="43DD4477">
      <w:pPr>
        <w:widowControl/>
        <w:spacing w:line="400" w:lineRule="exact"/>
        <w:ind w:firstLine="480" w:firstLineChars="200"/>
        <w:jc w:val="left"/>
        <w:rPr>
          <w:rFonts w:ascii="黑体" w:hAnsi="黑体" w:eastAsia="黑体" w:cs="黑体"/>
          <w:sz w:val="32"/>
          <w:szCs w:val="32"/>
        </w:rPr>
      </w:pPr>
      <w:r>
        <w:rPr>
          <w:rFonts w:hint="eastAsia" w:ascii="仿宋_GB2312" w:hAnsi="仿宋_GB2312" w:eastAsia="仿宋_GB2312" w:cs="仿宋_GB2312"/>
          <w:sz w:val="24"/>
        </w:rPr>
        <w:t>（1）各县市区可推荐</w:t>
      </w:r>
      <w:r>
        <w:rPr>
          <w:rFonts w:hint="eastAsia" w:ascii="仿宋_GB2312" w:hAnsi="仿宋_GB2312" w:eastAsia="仿宋_GB2312" w:cs="仿宋_GB2312"/>
          <w:sz w:val="24"/>
          <w:lang w:val="en-US" w:eastAsia="zh-CN"/>
        </w:rPr>
        <w:t>4</w:t>
      </w:r>
      <w:r>
        <w:rPr>
          <w:rFonts w:hint="eastAsia" w:ascii="仿宋_GB2312" w:hAnsi="仿宋_GB2312" w:eastAsia="仿宋_GB2312" w:cs="仿宋_GB2312"/>
          <w:sz w:val="24"/>
        </w:rPr>
        <w:t>名评委，各园区、市直属学校可推荐</w:t>
      </w:r>
      <w:r>
        <w:rPr>
          <w:rFonts w:hint="eastAsia" w:ascii="仿宋_GB2312" w:hAnsi="仿宋_GB2312" w:eastAsia="仿宋_GB2312" w:cs="仿宋_GB2312"/>
          <w:sz w:val="24"/>
          <w:lang w:val="en-US" w:eastAsia="zh-CN"/>
        </w:rPr>
        <w:t>2</w:t>
      </w:r>
      <w:r>
        <w:rPr>
          <w:rFonts w:hint="eastAsia" w:ascii="仿宋_GB2312" w:hAnsi="仿宋_GB2312" w:eastAsia="仿宋_GB2312" w:cs="仿宋_GB2312"/>
          <w:sz w:val="24"/>
        </w:rPr>
        <w:t>名评委；（2）推荐范围为学前教育、基础教育（含高中）以及中职阶段的教师，教研员、电教人员；（3）</w:t>
      </w:r>
      <w:r>
        <w:rPr>
          <w:rFonts w:hint="eastAsia" w:ascii="仿宋_GB2312" w:hAnsi="仿宋_GB2312" w:eastAsia="仿宋_GB2312" w:cs="仿宋_GB2312"/>
          <w:sz w:val="24"/>
          <w:lang w:val="en-US" w:eastAsia="zh-CN"/>
        </w:rPr>
        <w:t>推荐专家</w:t>
      </w:r>
      <w:r>
        <w:rPr>
          <w:rFonts w:hint="eastAsia" w:ascii="仿宋_GB2312" w:hAnsi="仿宋_GB2312" w:eastAsia="仿宋_GB2312" w:cs="仿宋_GB2312"/>
          <w:sz w:val="24"/>
        </w:rPr>
        <w:t>尽量不同</w:t>
      </w:r>
      <w:r>
        <w:rPr>
          <w:rFonts w:hint="eastAsia" w:ascii="仿宋_GB2312" w:hAnsi="仿宋_GB2312" w:eastAsia="仿宋_GB2312" w:cs="仿宋_GB2312"/>
          <w:sz w:val="24"/>
          <w:lang w:val="en-US" w:eastAsia="zh-CN"/>
        </w:rPr>
        <w:t>学科或</w:t>
      </w:r>
      <w:r>
        <w:rPr>
          <w:rFonts w:hint="eastAsia" w:ascii="仿宋_GB2312" w:hAnsi="仿宋_GB2312" w:eastAsia="仿宋_GB2312" w:cs="仿宋_GB2312"/>
          <w:sz w:val="24"/>
        </w:rPr>
        <w:t>专业领域；（4）要按照遴选要求严格把关，统一填报推荐；（</w:t>
      </w:r>
      <w:r>
        <w:rPr>
          <w:rFonts w:ascii="仿宋_GB2312" w:hAnsi="仿宋_GB2312" w:eastAsia="仿宋_GB2312" w:cs="仿宋_GB2312"/>
          <w:sz w:val="24"/>
        </w:rPr>
        <w:t>5</w:t>
      </w:r>
      <w:r>
        <w:rPr>
          <w:rFonts w:hint="eastAsia" w:ascii="仿宋_GB2312" w:hAnsi="仿宋_GB2312" w:eastAsia="仿宋_GB2312" w:cs="仿宋_GB2312"/>
          <w:sz w:val="24"/>
        </w:rPr>
        <w:t>）推荐人选经市上审核后统一纳入</w:t>
      </w:r>
      <w:r>
        <w:rPr>
          <w:rFonts w:hint="eastAsia" w:ascii="仿宋_GB2312" w:hAnsi="仿宋_GB2312" w:eastAsia="仿宋_GB2312" w:cs="仿宋_GB2312"/>
          <w:sz w:val="24"/>
          <w:lang w:val="en-US" w:eastAsia="zh-CN"/>
        </w:rPr>
        <w:t>数字化</w:t>
      </w:r>
      <w:r>
        <w:rPr>
          <w:rFonts w:hint="eastAsia" w:ascii="仿宋_GB2312" w:hAnsi="仿宋_GB2312" w:eastAsia="仿宋_GB2312" w:cs="仿宋_GB2312"/>
          <w:sz w:val="24"/>
        </w:rPr>
        <w:t>评审专家库。</w:t>
      </w:r>
    </w:p>
    <w:p w14:paraId="7D4BC3EB">
      <w:pPr>
        <w:widowControl/>
        <w:spacing w:line="400" w:lineRule="exact"/>
        <w:ind w:firstLine="640" w:firstLineChars="200"/>
        <w:jc w:val="left"/>
        <w:rPr>
          <w:rFonts w:ascii="黑体" w:hAnsi="黑体" w:eastAsia="黑体" w:cs="黑体"/>
          <w:sz w:val="32"/>
          <w:szCs w:val="32"/>
        </w:rPr>
      </w:pPr>
      <w:bookmarkStart w:id="23" w:name="_GoBack"/>
      <w:bookmarkEnd w:id="2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6291585-48FD-4BA6-A105-1FBDD476296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2B8ED717-1BA0-405B-94E9-00B28F355870}"/>
  </w:font>
  <w:font w:name="等线">
    <w:panose1 w:val="02010600030101010101"/>
    <w:charset w:val="86"/>
    <w:family w:val="auto"/>
    <w:pitch w:val="default"/>
    <w:sig w:usb0="A00002BF" w:usb1="38CF7CFA" w:usb2="00000016" w:usb3="00000000" w:csb0="0004000F" w:csb1="00000000"/>
    <w:embedRegular r:id="rId3" w:fontKey="{111CC6C0-3D4A-4666-A223-F01D219AD42F}"/>
  </w:font>
  <w:font w:name="仿宋_GB2312">
    <w:altName w:val="仿宋"/>
    <w:panose1 w:val="02010609030101010101"/>
    <w:charset w:val="86"/>
    <w:family w:val="modern"/>
    <w:pitch w:val="default"/>
    <w:sig w:usb0="00000000" w:usb1="00000000" w:usb2="00000010" w:usb3="00000000" w:csb0="00040000" w:csb1="00000000"/>
    <w:embedRegular r:id="rId4" w:fontKey="{61ED7F8B-4E06-4250-94EA-B2DB27D6B683}"/>
  </w:font>
  <w:font w:name="仿宋">
    <w:panose1 w:val="02010609060101010101"/>
    <w:charset w:val="86"/>
    <w:family w:val="modern"/>
    <w:pitch w:val="default"/>
    <w:sig w:usb0="800002BF" w:usb1="38CF7CFA" w:usb2="00000016" w:usb3="00000000" w:csb0="00040001" w:csb1="00000000"/>
    <w:embedRegular r:id="rId5" w:fontKey="{920A982B-0441-46DE-865C-8F0E739B7AA6}"/>
  </w:font>
  <w:font w:name="方正小标宋简体">
    <w:panose1 w:val="02000000000000000000"/>
    <w:charset w:val="86"/>
    <w:family w:val="script"/>
    <w:pitch w:val="default"/>
    <w:sig w:usb0="00000001" w:usb1="08000000" w:usb2="00000000" w:usb3="00000000" w:csb0="00040000" w:csb1="00000000"/>
    <w:embedRegular r:id="rId6" w:fontKey="{84DD3820-A89A-4856-9DEE-C5E5C3749133}"/>
  </w:font>
  <w:font w:name="FangSong_GB2312">
    <w:altName w:val="仿宋"/>
    <w:panose1 w:val="02010609030101010101"/>
    <w:charset w:val="86"/>
    <w:family w:val="auto"/>
    <w:pitch w:val="default"/>
    <w:sig w:usb0="00000000" w:usb1="00000000" w:usb2="00000000" w:usb3="00000000" w:csb0="00040000" w:csb1="00000000"/>
    <w:embedRegular r:id="rId7" w:fontKey="{16CDCAE8-5E37-4894-BD3E-21FB098F5578}"/>
  </w:font>
  <w:font w:name="微软雅黑">
    <w:panose1 w:val="020B0503020204020204"/>
    <w:charset w:val="86"/>
    <w:family w:val="auto"/>
    <w:pitch w:val="default"/>
    <w:sig w:usb0="80000287" w:usb1="2ACF3C50" w:usb2="00000016" w:usb3="00000000" w:csb0="0004001F" w:csb1="00000000"/>
    <w:embedRegular r:id="rId8" w:fontKey="{72639231-0A50-43F4-AC2A-70838E46799F}"/>
  </w:font>
  <w:font w:name="方正楷体_GBK">
    <w:altName w:val="微软雅黑"/>
    <w:panose1 w:val="02000000000000000000"/>
    <w:charset w:val="86"/>
    <w:family w:val="auto"/>
    <w:pitch w:val="default"/>
    <w:sig w:usb0="00000000" w:usb1="00000000" w:usb2="00000000" w:usb3="00000000" w:csb0="00040000" w:csb1="00000000"/>
    <w:embedRegular r:id="rId9" w:fontKey="{99DC8559-D970-4BC5-B2D0-725B9F8DDF38}"/>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266DFA"/>
    <w:multiLevelType w:val="singleLevel"/>
    <w:tmpl w:val="A5266DFA"/>
    <w:lvl w:ilvl="0" w:tentative="0">
      <w:start w:val="1"/>
      <w:numFmt w:val="chineseCounting"/>
      <w:suff w:val="nothing"/>
      <w:lvlText w:val="%1、"/>
      <w:lvlJc w:val="left"/>
      <w:rPr>
        <w:rFonts w:hint="eastAsia"/>
      </w:rPr>
    </w:lvl>
  </w:abstractNum>
  <w:abstractNum w:abstractNumId="1">
    <w:nsid w:val="BAF5D3C5"/>
    <w:multiLevelType w:val="singleLevel"/>
    <w:tmpl w:val="BAF5D3C5"/>
    <w:lvl w:ilvl="0" w:tentative="0">
      <w:start w:val="2"/>
      <w:numFmt w:val="decimal"/>
      <w:suff w:val="nothing"/>
      <w:lvlText w:val="（%1）"/>
      <w:lvlJc w:val="left"/>
    </w:lvl>
  </w:abstractNum>
  <w:abstractNum w:abstractNumId="2">
    <w:nsid w:val="D24A9599"/>
    <w:multiLevelType w:val="singleLevel"/>
    <w:tmpl w:val="D24A9599"/>
    <w:lvl w:ilvl="0" w:tentative="0">
      <w:start w:val="3"/>
      <w:numFmt w:val="decimal"/>
      <w:lvlText w:val="%1."/>
      <w:lvlJc w:val="left"/>
      <w:pPr>
        <w:tabs>
          <w:tab w:val="left" w:pos="312"/>
        </w:tabs>
      </w:pPr>
    </w:lvl>
  </w:abstractNum>
  <w:abstractNum w:abstractNumId="3">
    <w:nsid w:val="39BE65FB"/>
    <w:multiLevelType w:val="singleLevel"/>
    <w:tmpl w:val="39BE65FB"/>
    <w:lvl w:ilvl="0" w:tentative="0">
      <w:start w:val="1"/>
      <w:numFmt w:val="decimal"/>
      <w:suff w:val="space"/>
      <w:lvlText w:val="%1."/>
      <w:lvlJc w:val="left"/>
    </w:lvl>
  </w:abstractNum>
  <w:abstractNum w:abstractNumId="4">
    <w:nsid w:val="707F3C14"/>
    <w:multiLevelType w:val="singleLevel"/>
    <w:tmpl w:val="707F3C14"/>
    <w:lvl w:ilvl="0" w:tentative="0">
      <w:start w:val="3"/>
      <w:numFmt w:val="chineseCounting"/>
      <w:suff w:val="nothing"/>
      <w:lvlText w:val="（%1）"/>
      <w:lvlJc w:val="left"/>
      <w:rPr>
        <w:rFonts w:hint="eastAsia"/>
      </w:rPr>
    </w:lvl>
  </w:abstractNum>
  <w:abstractNum w:abstractNumId="5">
    <w:nsid w:val="70C9B88F"/>
    <w:multiLevelType w:val="singleLevel"/>
    <w:tmpl w:val="70C9B88F"/>
    <w:lvl w:ilvl="0" w:tentative="0">
      <w:start w:val="1"/>
      <w:numFmt w:val="decimal"/>
      <w:suff w:val="space"/>
      <w:lvlText w:val="%1."/>
      <w:lvlJc w:val="left"/>
      <w:pPr>
        <w:ind w:left="420" w:firstLine="0"/>
      </w:pPr>
    </w:lvl>
  </w:abstractNum>
  <w:num w:numId="1">
    <w:abstractNumId w:val="0"/>
  </w:num>
  <w:num w:numId="2">
    <w:abstractNumId w:val="1"/>
  </w:num>
  <w:num w:numId="3">
    <w:abstractNumId w:val="2"/>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8C6"/>
    <w:rsid w:val="000107DA"/>
    <w:rsid w:val="000408C1"/>
    <w:rsid w:val="00064EB9"/>
    <w:rsid w:val="00074189"/>
    <w:rsid w:val="00091695"/>
    <w:rsid w:val="000A031E"/>
    <w:rsid w:val="000A412C"/>
    <w:rsid w:val="000B402C"/>
    <w:rsid w:val="000B67F9"/>
    <w:rsid w:val="000B7F28"/>
    <w:rsid w:val="000C29E5"/>
    <w:rsid w:val="000F7CE5"/>
    <w:rsid w:val="001016CC"/>
    <w:rsid w:val="00174D5D"/>
    <w:rsid w:val="001942F8"/>
    <w:rsid w:val="00194BE9"/>
    <w:rsid w:val="001B4BCD"/>
    <w:rsid w:val="001C0A64"/>
    <w:rsid w:val="001C0C3E"/>
    <w:rsid w:val="001E1916"/>
    <w:rsid w:val="001E2442"/>
    <w:rsid w:val="001E51BD"/>
    <w:rsid w:val="001E5394"/>
    <w:rsid w:val="001F5B84"/>
    <w:rsid w:val="00204C6B"/>
    <w:rsid w:val="00230252"/>
    <w:rsid w:val="00236A54"/>
    <w:rsid w:val="00240CAA"/>
    <w:rsid w:val="002543AC"/>
    <w:rsid w:val="00260DF5"/>
    <w:rsid w:val="002673DF"/>
    <w:rsid w:val="002674CD"/>
    <w:rsid w:val="00267D84"/>
    <w:rsid w:val="002767B4"/>
    <w:rsid w:val="002800E0"/>
    <w:rsid w:val="00291F12"/>
    <w:rsid w:val="002D360C"/>
    <w:rsid w:val="002E6518"/>
    <w:rsid w:val="002F45F3"/>
    <w:rsid w:val="002F7A58"/>
    <w:rsid w:val="00325EF5"/>
    <w:rsid w:val="00335A4A"/>
    <w:rsid w:val="00342046"/>
    <w:rsid w:val="00366934"/>
    <w:rsid w:val="003842DC"/>
    <w:rsid w:val="003A704E"/>
    <w:rsid w:val="003B6B4B"/>
    <w:rsid w:val="003C563A"/>
    <w:rsid w:val="003E14BB"/>
    <w:rsid w:val="003E4A5D"/>
    <w:rsid w:val="00413869"/>
    <w:rsid w:val="00422711"/>
    <w:rsid w:val="0044595D"/>
    <w:rsid w:val="0045393F"/>
    <w:rsid w:val="00456DE2"/>
    <w:rsid w:val="00462A70"/>
    <w:rsid w:val="00466B34"/>
    <w:rsid w:val="00477CBA"/>
    <w:rsid w:val="004803AD"/>
    <w:rsid w:val="00494FFB"/>
    <w:rsid w:val="004A2840"/>
    <w:rsid w:val="004A707F"/>
    <w:rsid w:val="004B0314"/>
    <w:rsid w:val="004B5482"/>
    <w:rsid w:val="004D132E"/>
    <w:rsid w:val="004F18D8"/>
    <w:rsid w:val="004F6D8B"/>
    <w:rsid w:val="004F7945"/>
    <w:rsid w:val="00504007"/>
    <w:rsid w:val="00516E81"/>
    <w:rsid w:val="005756A4"/>
    <w:rsid w:val="00576722"/>
    <w:rsid w:val="005A2556"/>
    <w:rsid w:val="005D3748"/>
    <w:rsid w:val="005D7241"/>
    <w:rsid w:val="00617899"/>
    <w:rsid w:val="00627E0F"/>
    <w:rsid w:val="0063411F"/>
    <w:rsid w:val="00634727"/>
    <w:rsid w:val="006550BD"/>
    <w:rsid w:val="00685E5F"/>
    <w:rsid w:val="0069786F"/>
    <w:rsid w:val="006A6633"/>
    <w:rsid w:val="006C1EDB"/>
    <w:rsid w:val="006C4C13"/>
    <w:rsid w:val="006D5D8D"/>
    <w:rsid w:val="006E05EE"/>
    <w:rsid w:val="006F4228"/>
    <w:rsid w:val="00703715"/>
    <w:rsid w:val="00740583"/>
    <w:rsid w:val="007810CE"/>
    <w:rsid w:val="0078419E"/>
    <w:rsid w:val="00791BF7"/>
    <w:rsid w:val="007E0C56"/>
    <w:rsid w:val="007F00C9"/>
    <w:rsid w:val="007F0BA4"/>
    <w:rsid w:val="007F438B"/>
    <w:rsid w:val="007F5041"/>
    <w:rsid w:val="00825B55"/>
    <w:rsid w:val="00827B9D"/>
    <w:rsid w:val="008307A0"/>
    <w:rsid w:val="00835E4C"/>
    <w:rsid w:val="00845948"/>
    <w:rsid w:val="00852114"/>
    <w:rsid w:val="00853AC9"/>
    <w:rsid w:val="008577BC"/>
    <w:rsid w:val="008A4DDB"/>
    <w:rsid w:val="008B11BA"/>
    <w:rsid w:val="008B6A68"/>
    <w:rsid w:val="008D7897"/>
    <w:rsid w:val="008F1F99"/>
    <w:rsid w:val="008F3050"/>
    <w:rsid w:val="009169E5"/>
    <w:rsid w:val="0092008D"/>
    <w:rsid w:val="00937A91"/>
    <w:rsid w:val="00937FCC"/>
    <w:rsid w:val="0094220F"/>
    <w:rsid w:val="00944482"/>
    <w:rsid w:val="00944859"/>
    <w:rsid w:val="00966CDA"/>
    <w:rsid w:val="009840B1"/>
    <w:rsid w:val="009922AE"/>
    <w:rsid w:val="009C0503"/>
    <w:rsid w:val="009C1F34"/>
    <w:rsid w:val="009C3CBA"/>
    <w:rsid w:val="009D2F28"/>
    <w:rsid w:val="00A07510"/>
    <w:rsid w:val="00A12C2C"/>
    <w:rsid w:val="00A518EE"/>
    <w:rsid w:val="00A74EA7"/>
    <w:rsid w:val="00AA20A4"/>
    <w:rsid w:val="00AB432A"/>
    <w:rsid w:val="00AC3A52"/>
    <w:rsid w:val="00AD00D8"/>
    <w:rsid w:val="00AD0E80"/>
    <w:rsid w:val="00AD2722"/>
    <w:rsid w:val="00AE49AE"/>
    <w:rsid w:val="00B024CA"/>
    <w:rsid w:val="00B270F9"/>
    <w:rsid w:val="00B804E8"/>
    <w:rsid w:val="00B9387F"/>
    <w:rsid w:val="00BC4FF9"/>
    <w:rsid w:val="00BC64EC"/>
    <w:rsid w:val="00BD5BC9"/>
    <w:rsid w:val="00BF6D94"/>
    <w:rsid w:val="00C00210"/>
    <w:rsid w:val="00C336A8"/>
    <w:rsid w:val="00C6630A"/>
    <w:rsid w:val="00C73C6F"/>
    <w:rsid w:val="00C76111"/>
    <w:rsid w:val="00CA2426"/>
    <w:rsid w:val="00CE363D"/>
    <w:rsid w:val="00CF3116"/>
    <w:rsid w:val="00D003AC"/>
    <w:rsid w:val="00D00560"/>
    <w:rsid w:val="00D03718"/>
    <w:rsid w:val="00D25A98"/>
    <w:rsid w:val="00D46C6A"/>
    <w:rsid w:val="00D65D77"/>
    <w:rsid w:val="00DB5369"/>
    <w:rsid w:val="00DD70E5"/>
    <w:rsid w:val="00DE69D9"/>
    <w:rsid w:val="00DE7D15"/>
    <w:rsid w:val="00E0395F"/>
    <w:rsid w:val="00E15415"/>
    <w:rsid w:val="00E17191"/>
    <w:rsid w:val="00E30755"/>
    <w:rsid w:val="00E335DB"/>
    <w:rsid w:val="00E41B38"/>
    <w:rsid w:val="00E45FFF"/>
    <w:rsid w:val="00E54A5C"/>
    <w:rsid w:val="00E60D46"/>
    <w:rsid w:val="00E72DB4"/>
    <w:rsid w:val="00EA1882"/>
    <w:rsid w:val="00EA7E82"/>
    <w:rsid w:val="00EB4B98"/>
    <w:rsid w:val="00ED4DE2"/>
    <w:rsid w:val="00EE396E"/>
    <w:rsid w:val="00EF33E1"/>
    <w:rsid w:val="00F130DD"/>
    <w:rsid w:val="00F21292"/>
    <w:rsid w:val="00F21FC0"/>
    <w:rsid w:val="00F50DD9"/>
    <w:rsid w:val="00F52776"/>
    <w:rsid w:val="00F65B2C"/>
    <w:rsid w:val="00F77DFE"/>
    <w:rsid w:val="00F81938"/>
    <w:rsid w:val="00F9462E"/>
    <w:rsid w:val="00F96897"/>
    <w:rsid w:val="00FB210D"/>
    <w:rsid w:val="00FE78C6"/>
    <w:rsid w:val="00FF1681"/>
    <w:rsid w:val="02F23728"/>
    <w:rsid w:val="090C3711"/>
    <w:rsid w:val="0A213FBF"/>
    <w:rsid w:val="0C0B7609"/>
    <w:rsid w:val="0C8C24F7"/>
    <w:rsid w:val="0CAA04D6"/>
    <w:rsid w:val="0E4D5CB6"/>
    <w:rsid w:val="0E576B35"/>
    <w:rsid w:val="0FAB538A"/>
    <w:rsid w:val="10C5422A"/>
    <w:rsid w:val="11126571"/>
    <w:rsid w:val="113D59D7"/>
    <w:rsid w:val="115B06EA"/>
    <w:rsid w:val="118C5FBF"/>
    <w:rsid w:val="12F67E07"/>
    <w:rsid w:val="13426006"/>
    <w:rsid w:val="13C079F2"/>
    <w:rsid w:val="13DF3610"/>
    <w:rsid w:val="13F252BA"/>
    <w:rsid w:val="14E75A6C"/>
    <w:rsid w:val="1C734346"/>
    <w:rsid w:val="1D2B18B9"/>
    <w:rsid w:val="1EF852A9"/>
    <w:rsid w:val="1F0A5310"/>
    <w:rsid w:val="20014576"/>
    <w:rsid w:val="20F008FB"/>
    <w:rsid w:val="21244F9D"/>
    <w:rsid w:val="231B23CF"/>
    <w:rsid w:val="240D7F6A"/>
    <w:rsid w:val="25115838"/>
    <w:rsid w:val="26CA3EF0"/>
    <w:rsid w:val="274719E5"/>
    <w:rsid w:val="28164F13"/>
    <w:rsid w:val="2AD733CE"/>
    <w:rsid w:val="2C8D0566"/>
    <w:rsid w:val="2CBC28EE"/>
    <w:rsid w:val="2D8704CC"/>
    <w:rsid w:val="2E1020BD"/>
    <w:rsid w:val="2EBC4A66"/>
    <w:rsid w:val="2EE8585B"/>
    <w:rsid w:val="2F511653"/>
    <w:rsid w:val="2FEC7EDD"/>
    <w:rsid w:val="306A01ED"/>
    <w:rsid w:val="308C2216"/>
    <w:rsid w:val="32342B66"/>
    <w:rsid w:val="324A0FC7"/>
    <w:rsid w:val="32AD1094"/>
    <w:rsid w:val="34DB376C"/>
    <w:rsid w:val="35067833"/>
    <w:rsid w:val="35A53AAE"/>
    <w:rsid w:val="35AA3319"/>
    <w:rsid w:val="37797999"/>
    <w:rsid w:val="37922808"/>
    <w:rsid w:val="37B7226F"/>
    <w:rsid w:val="37BE35FD"/>
    <w:rsid w:val="385E26EA"/>
    <w:rsid w:val="38F110E6"/>
    <w:rsid w:val="391B4A7F"/>
    <w:rsid w:val="393A5AF3"/>
    <w:rsid w:val="394F3C5A"/>
    <w:rsid w:val="3A097DDA"/>
    <w:rsid w:val="3AE8273F"/>
    <w:rsid w:val="3C3C7DD7"/>
    <w:rsid w:val="3CF45830"/>
    <w:rsid w:val="3DFF04CC"/>
    <w:rsid w:val="3E204469"/>
    <w:rsid w:val="3FA27361"/>
    <w:rsid w:val="3FFA0F4B"/>
    <w:rsid w:val="40B875BE"/>
    <w:rsid w:val="40DF6392"/>
    <w:rsid w:val="41CE35F7"/>
    <w:rsid w:val="41DD28D2"/>
    <w:rsid w:val="43DF4E23"/>
    <w:rsid w:val="45127E78"/>
    <w:rsid w:val="4766501F"/>
    <w:rsid w:val="484F02A2"/>
    <w:rsid w:val="488C6E00"/>
    <w:rsid w:val="4AD92958"/>
    <w:rsid w:val="4AEE476A"/>
    <w:rsid w:val="4BE657B6"/>
    <w:rsid w:val="4C0B2E64"/>
    <w:rsid w:val="4C435250"/>
    <w:rsid w:val="4DEF40B9"/>
    <w:rsid w:val="4E035DB6"/>
    <w:rsid w:val="4E9E788D"/>
    <w:rsid w:val="4F3A75B6"/>
    <w:rsid w:val="505D194F"/>
    <w:rsid w:val="52C85E60"/>
    <w:rsid w:val="53604BD4"/>
    <w:rsid w:val="54B856B7"/>
    <w:rsid w:val="55450990"/>
    <w:rsid w:val="5577407B"/>
    <w:rsid w:val="55B33C1E"/>
    <w:rsid w:val="57C429DB"/>
    <w:rsid w:val="583F79EB"/>
    <w:rsid w:val="58873140"/>
    <w:rsid w:val="594352B9"/>
    <w:rsid w:val="5A4530C4"/>
    <w:rsid w:val="5A6E0A5B"/>
    <w:rsid w:val="5BD40B36"/>
    <w:rsid w:val="5EAD2AB2"/>
    <w:rsid w:val="5EEC1F4F"/>
    <w:rsid w:val="5EF54325"/>
    <w:rsid w:val="5F574CEA"/>
    <w:rsid w:val="5F630463"/>
    <w:rsid w:val="5F8328B3"/>
    <w:rsid w:val="5FA263DF"/>
    <w:rsid w:val="612B1454"/>
    <w:rsid w:val="617E77D6"/>
    <w:rsid w:val="61A905CB"/>
    <w:rsid w:val="64676529"/>
    <w:rsid w:val="64FE29DC"/>
    <w:rsid w:val="66713816"/>
    <w:rsid w:val="66DB1226"/>
    <w:rsid w:val="67140294"/>
    <w:rsid w:val="69EC3707"/>
    <w:rsid w:val="6A745C1A"/>
    <w:rsid w:val="6AA10091"/>
    <w:rsid w:val="6B1A6611"/>
    <w:rsid w:val="6BD522F1"/>
    <w:rsid w:val="6C3D47D4"/>
    <w:rsid w:val="6C6C5653"/>
    <w:rsid w:val="6C845EBC"/>
    <w:rsid w:val="6CB47A0C"/>
    <w:rsid w:val="6D481B26"/>
    <w:rsid w:val="6DD62748"/>
    <w:rsid w:val="6DEA7FA1"/>
    <w:rsid w:val="6E080427"/>
    <w:rsid w:val="70137E36"/>
    <w:rsid w:val="74A0570E"/>
    <w:rsid w:val="74DB6895"/>
    <w:rsid w:val="75243D99"/>
    <w:rsid w:val="768742BE"/>
    <w:rsid w:val="77B77146"/>
    <w:rsid w:val="77CC4F9A"/>
    <w:rsid w:val="79144124"/>
    <w:rsid w:val="7AE75F94"/>
    <w:rsid w:val="7BAB16F2"/>
    <w:rsid w:val="7C6D4277"/>
    <w:rsid w:val="7C714DE5"/>
    <w:rsid w:val="7D667BB3"/>
    <w:rsid w:val="7EF66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link w:val="21"/>
    <w:semiHidden/>
    <w:unhideWhenUsed/>
    <w:qFormat/>
    <w:uiPriority w:val="99"/>
    <w:pPr>
      <w:spacing w:after="120" w:line="240" w:lineRule="auto"/>
      <w:ind w:firstLine="420" w:firstLineChars="100"/>
    </w:pPr>
    <w:rPr>
      <w:rFonts w:asciiTheme="minorHAnsi" w:hAnsiTheme="minorHAnsi" w:eastAsiaTheme="minorEastAsia" w:cstheme="minorBidi"/>
      <w:sz w:val="21"/>
      <w:szCs w:val="22"/>
    </w:rPr>
  </w:style>
  <w:style w:type="paragraph" w:styleId="3">
    <w:name w:val="Body Text"/>
    <w:basedOn w:val="1"/>
    <w:link w:val="16"/>
    <w:qFormat/>
    <w:uiPriority w:val="0"/>
    <w:pPr>
      <w:spacing w:line="500" w:lineRule="exact"/>
    </w:pPr>
    <w:rPr>
      <w:rFonts w:ascii="宋体" w:hAnsi="宋体"/>
      <w:sz w:val="28"/>
    </w:rPr>
  </w:style>
  <w:style w:type="paragraph" w:styleId="4">
    <w:name w:val="annotation text"/>
    <w:basedOn w:val="1"/>
    <w:link w:val="23"/>
    <w:semiHidden/>
    <w:unhideWhenUsed/>
    <w:qFormat/>
    <w:uiPriority w:val="99"/>
    <w:pPr>
      <w:jc w:val="left"/>
    </w:p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paragraph" w:styleId="8">
    <w:name w:val="annotation subject"/>
    <w:basedOn w:val="4"/>
    <w:next w:val="4"/>
    <w:link w:val="24"/>
    <w:semiHidden/>
    <w:unhideWhenUsed/>
    <w:qFormat/>
    <w:uiPriority w:val="99"/>
    <w:rPr>
      <w:b/>
      <w:bCs/>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unhideWhenUsed/>
    <w:qFormat/>
    <w:uiPriority w:val="99"/>
    <w:rPr>
      <w:color w:val="0563C1" w:themeColor="hyperlink"/>
      <w:u w:val="single"/>
      <w14:textFill>
        <w14:solidFill>
          <w14:schemeClr w14:val="hlink"/>
        </w14:solidFill>
      </w14:textFill>
    </w:rPr>
  </w:style>
  <w:style w:type="character" w:styleId="13">
    <w:name w:val="annotation reference"/>
    <w:basedOn w:val="11"/>
    <w:semiHidden/>
    <w:unhideWhenUsed/>
    <w:qFormat/>
    <w:uiPriority w:val="99"/>
    <w:rPr>
      <w:sz w:val="21"/>
      <w:szCs w:val="21"/>
    </w:rPr>
  </w:style>
  <w:style w:type="character" w:customStyle="1" w:styleId="14">
    <w:name w:val="页眉 字符"/>
    <w:basedOn w:val="11"/>
    <w:link w:val="6"/>
    <w:qFormat/>
    <w:uiPriority w:val="99"/>
    <w:rPr>
      <w:sz w:val="18"/>
      <w:szCs w:val="18"/>
    </w:rPr>
  </w:style>
  <w:style w:type="character" w:customStyle="1" w:styleId="15">
    <w:name w:val="页脚 字符"/>
    <w:basedOn w:val="11"/>
    <w:link w:val="5"/>
    <w:qFormat/>
    <w:uiPriority w:val="99"/>
    <w:rPr>
      <w:sz w:val="18"/>
      <w:szCs w:val="18"/>
    </w:rPr>
  </w:style>
  <w:style w:type="character" w:customStyle="1" w:styleId="16">
    <w:name w:val="正文文本 字符"/>
    <w:basedOn w:val="11"/>
    <w:link w:val="3"/>
    <w:qFormat/>
    <w:uiPriority w:val="0"/>
    <w:rPr>
      <w:rFonts w:ascii="宋体" w:hAnsi="宋体" w:eastAsia="宋体" w:cs="Times New Roman"/>
      <w:sz w:val="28"/>
      <w:szCs w:val="24"/>
    </w:rPr>
  </w:style>
  <w:style w:type="paragraph" w:customStyle="1" w:styleId="17">
    <w:name w:val="WPSOffice手动目录 1"/>
    <w:qFormat/>
    <w:uiPriority w:val="0"/>
    <w:pPr>
      <w:tabs>
        <w:tab w:val="right" w:leader="dot" w:pos="8844"/>
      </w:tabs>
    </w:pPr>
    <w:rPr>
      <w:rFonts w:ascii="仿宋_GB2312" w:hAnsi="仿宋_GB2312" w:eastAsia="仿宋_GB2312" w:cs="仿宋_GB2312"/>
      <w:b/>
      <w:sz w:val="28"/>
      <w:szCs w:val="28"/>
      <w:lang w:val="en-US" w:eastAsia="zh-CN" w:bidi="ar-SA"/>
    </w:rPr>
  </w:style>
  <w:style w:type="paragraph" w:customStyle="1" w:styleId="1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9">
    <w:name w:val="WPSOffice手动目录 3"/>
    <w:qFormat/>
    <w:uiPriority w:val="0"/>
    <w:pPr>
      <w:tabs>
        <w:tab w:val="right" w:leader="dot" w:pos="8844"/>
      </w:tabs>
      <w:ind w:left="840" w:leftChars="400"/>
    </w:pPr>
    <w:rPr>
      <w:rFonts w:ascii="Times New Roman" w:hAnsi="Times New Roman" w:eastAsia="宋体" w:cs="Times New Roman"/>
      <w:lang w:val="en-US" w:eastAsia="zh-CN" w:bidi="ar-SA"/>
    </w:rPr>
  </w:style>
  <w:style w:type="character" w:customStyle="1" w:styleId="20">
    <w:name w:val="未处理的提及1"/>
    <w:basedOn w:val="11"/>
    <w:semiHidden/>
    <w:unhideWhenUsed/>
    <w:qFormat/>
    <w:uiPriority w:val="99"/>
    <w:rPr>
      <w:color w:val="605E5C"/>
      <w:shd w:val="clear" w:color="auto" w:fill="E1DFDD"/>
    </w:rPr>
  </w:style>
  <w:style w:type="character" w:customStyle="1" w:styleId="21">
    <w:name w:val="正文文本首行缩进 字符"/>
    <w:basedOn w:val="16"/>
    <w:link w:val="2"/>
    <w:semiHidden/>
    <w:qFormat/>
    <w:uiPriority w:val="99"/>
    <w:rPr>
      <w:rFonts w:ascii="宋体" w:hAnsi="宋体" w:eastAsia="宋体" w:cs="Times New Roman"/>
      <w:sz w:val="28"/>
      <w:szCs w:val="24"/>
    </w:rPr>
  </w:style>
  <w:style w:type="paragraph" w:styleId="22">
    <w:name w:val="List Paragraph"/>
    <w:basedOn w:val="1"/>
    <w:qFormat/>
    <w:uiPriority w:val="99"/>
    <w:pPr>
      <w:ind w:firstLine="420" w:firstLineChars="200"/>
    </w:pPr>
  </w:style>
  <w:style w:type="character" w:customStyle="1" w:styleId="23">
    <w:name w:val="批注文字 字符"/>
    <w:basedOn w:val="11"/>
    <w:link w:val="4"/>
    <w:semiHidden/>
    <w:qFormat/>
    <w:uiPriority w:val="99"/>
    <w:rPr>
      <w:rFonts w:ascii="Times New Roman" w:hAnsi="Times New Roman" w:eastAsia="宋体" w:cs="Times New Roman"/>
      <w:kern w:val="2"/>
      <w:sz w:val="21"/>
      <w:szCs w:val="24"/>
    </w:rPr>
  </w:style>
  <w:style w:type="character" w:customStyle="1" w:styleId="24">
    <w:name w:val="批注主题 字符"/>
    <w:basedOn w:val="23"/>
    <w:link w:val="8"/>
    <w:semiHidden/>
    <w:qFormat/>
    <w:uiPriority w:val="99"/>
    <w:rPr>
      <w:rFonts w:ascii="Times New Roman" w:hAnsi="Times New Roman" w:eastAsia="宋体" w:cs="Times New Roman"/>
      <w:b/>
      <w:bCs/>
      <w:kern w:val="2"/>
      <w:sz w:val="21"/>
      <w:szCs w:val="24"/>
    </w:rPr>
  </w:style>
  <w:style w:type="table" w:customStyle="1" w:styleId="25">
    <w:name w:val="Table Normal"/>
    <w:unhideWhenUsed/>
    <w:qFormat/>
    <w:uiPriority w:val="0"/>
    <w:tblPr>
      <w:tblCellMar>
        <w:top w:w="0" w:type="dxa"/>
        <w:left w:w="0" w:type="dxa"/>
        <w:bottom w:w="0" w:type="dxa"/>
        <w:right w:w="0" w:type="dxa"/>
      </w:tblCellMar>
    </w:tblPr>
  </w:style>
  <w:style w:type="character" w:customStyle="1" w:styleId="26">
    <w:name w:val="font21"/>
    <w:basedOn w:val="11"/>
    <w:qFormat/>
    <w:uiPriority w:val="0"/>
    <w:rPr>
      <w:rFonts w:hint="eastAsia" w:ascii="仿宋_GB2312" w:eastAsia="仿宋_GB2312" w:cs="仿宋_GB2312"/>
      <w:color w:val="000000"/>
      <w:sz w:val="28"/>
      <w:szCs w:val="2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25</Pages>
  <Words>8567</Words>
  <Characters>8984</Characters>
  <Lines>63</Lines>
  <Paragraphs>17</Paragraphs>
  <TotalTime>175</TotalTime>
  <ScaleCrop>false</ScaleCrop>
  <LinksUpToDate>false</LinksUpToDate>
  <CharactersWithSpaces>9297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2024-06-07T07:48:00Z</dcterms:created>
  <dc:creator>dell</dc:creator>
  <cp:lastModifiedBy>GYR</cp:lastModifiedBy>
  <cp:lastPrinted>2024-06-11T07:40:00Z</cp:lastPrinted>
  <dcterms:modified xsi:type="dcterms:W3CDTF">2026-06-08T06:36:03Z</dcterms:modified>
  <cp:revision>118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CE3261FD7EE64276A90A5A953B8B0172_13</vt:lpwstr>
  </property>
  <property fmtid="{D5CDD505-2E9C-101B-9397-08002B2CF9AE}" pid="4" name="KSOTemplateDocerSaveRecord">
    <vt:lpwstr>eyJoZGlkIjoiZWI4NTY2NjExMDEyYzQ2YmJjZTE3ZGJiNzdlZTVhMWUiLCJ1c2VySWQiOiIxNDU3NjA5NjQwIn0=</vt:lpwstr>
  </property>
</Properties>
</file>